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2C" w:rsidRPr="00922AD7" w:rsidRDefault="00A0102C" w:rsidP="00B77277">
      <w:pPr>
        <w:jc w:val="right"/>
      </w:pPr>
      <w:r w:rsidRPr="00922AD7">
        <w:t>ПРОЕКТ</w:t>
      </w:r>
    </w:p>
    <w:p w:rsidR="00A0102C" w:rsidRPr="00922AD7" w:rsidRDefault="00A0102C" w:rsidP="00B77277">
      <w:pPr>
        <w:jc w:val="right"/>
      </w:pPr>
    </w:p>
    <w:p w:rsidR="0098458C" w:rsidRPr="00922AD7" w:rsidRDefault="0098458C" w:rsidP="00B77277">
      <w:pPr>
        <w:jc w:val="center"/>
      </w:pPr>
      <w:r w:rsidRPr="00922AD7">
        <w:t>ПОСТАНОВЛЕНИЕ</w:t>
      </w:r>
    </w:p>
    <w:p w:rsidR="004C6EEA" w:rsidRPr="00922AD7" w:rsidRDefault="004C6EEA" w:rsidP="00B77277">
      <w:pPr>
        <w:jc w:val="center"/>
      </w:pPr>
      <w:r w:rsidRPr="00922AD7">
        <w:t>Ученого совета ЭТИ (филиала)</w:t>
      </w:r>
    </w:p>
    <w:p w:rsidR="0098458C" w:rsidRPr="00922AD7" w:rsidRDefault="0098458C" w:rsidP="00B77277">
      <w:pPr>
        <w:jc w:val="center"/>
      </w:pPr>
      <w:r w:rsidRPr="00922AD7">
        <w:t xml:space="preserve">ФГБОУ ВО СГТУ имени Гагарина Ю.А. по вопросу </w:t>
      </w:r>
    </w:p>
    <w:p w:rsidR="00675DFD" w:rsidRPr="00922AD7" w:rsidRDefault="0098458C" w:rsidP="00B77277">
      <w:pPr>
        <w:jc w:val="center"/>
      </w:pPr>
      <w:r w:rsidRPr="00922AD7">
        <w:t>«</w:t>
      </w:r>
      <w:r w:rsidR="00675DFD" w:rsidRPr="00922AD7">
        <w:t>Результаты учебно-методической, научно-исследовательской и инновационной деятельности кафедры «</w:t>
      </w:r>
      <w:r w:rsidR="009D1507" w:rsidRPr="00922AD7">
        <w:rPr>
          <w:lang w:eastAsia="ru-RU"/>
        </w:rPr>
        <w:t>Оборудование и технологии обработки материалов</w:t>
      </w:r>
      <w:r w:rsidR="00675DFD" w:rsidRPr="00922AD7">
        <w:t xml:space="preserve">» </w:t>
      </w:r>
    </w:p>
    <w:p w:rsidR="0098458C" w:rsidRPr="00922AD7" w:rsidRDefault="00675DFD" w:rsidP="00B77277">
      <w:pPr>
        <w:jc w:val="center"/>
      </w:pPr>
      <w:r w:rsidRPr="00922AD7">
        <w:t>в 201</w:t>
      </w:r>
      <w:r w:rsidR="009D1507" w:rsidRPr="00922AD7">
        <w:t>8</w:t>
      </w:r>
      <w:r w:rsidRPr="00922AD7">
        <w:t xml:space="preserve"> / 201</w:t>
      </w:r>
      <w:r w:rsidR="009D1507" w:rsidRPr="00922AD7">
        <w:t>9</w:t>
      </w:r>
      <w:r w:rsidRPr="00922AD7">
        <w:t xml:space="preserve"> учебно</w:t>
      </w:r>
      <w:r w:rsidR="008F3061" w:rsidRPr="00922AD7">
        <w:t>м</w:t>
      </w:r>
      <w:r w:rsidRPr="00922AD7">
        <w:t xml:space="preserve"> год</w:t>
      </w:r>
      <w:r w:rsidR="008F3061" w:rsidRPr="00922AD7">
        <w:t>у</w:t>
      </w:r>
      <w:r w:rsidR="00FB7E7B" w:rsidRPr="00922AD7">
        <w:t>»</w:t>
      </w:r>
    </w:p>
    <w:p w:rsidR="0098458C" w:rsidRPr="00922AD7" w:rsidRDefault="0098458C" w:rsidP="00B77277">
      <w:pPr>
        <w:jc w:val="right"/>
      </w:pPr>
      <w:r w:rsidRPr="00922AD7">
        <w:t xml:space="preserve">от </w:t>
      </w:r>
      <w:r w:rsidR="009D1507" w:rsidRPr="00922AD7">
        <w:t>27</w:t>
      </w:r>
      <w:r w:rsidR="008F3061" w:rsidRPr="00922AD7">
        <w:t xml:space="preserve"> </w:t>
      </w:r>
      <w:r w:rsidR="009D1507" w:rsidRPr="00922AD7">
        <w:t>н</w:t>
      </w:r>
      <w:r w:rsidR="008F3061" w:rsidRPr="00922AD7">
        <w:t>оября</w:t>
      </w:r>
      <w:r w:rsidRPr="00922AD7">
        <w:t xml:space="preserve"> 201</w:t>
      </w:r>
      <w:r w:rsidR="009D1507" w:rsidRPr="00922AD7">
        <w:t>9</w:t>
      </w:r>
      <w:r w:rsidRPr="00922AD7">
        <w:t xml:space="preserve"> г.</w:t>
      </w:r>
    </w:p>
    <w:p w:rsidR="0098458C" w:rsidRPr="00922AD7" w:rsidRDefault="0098458C" w:rsidP="00B77277">
      <w:pPr>
        <w:jc w:val="right"/>
      </w:pPr>
    </w:p>
    <w:p w:rsidR="0098458C" w:rsidRPr="00922AD7" w:rsidRDefault="0098458C" w:rsidP="00922AD7">
      <w:pPr>
        <w:spacing w:line="276" w:lineRule="auto"/>
        <w:ind w:firstLine="720"/>
        <w:jc w:val="both"/>
      </w:pPr>
      <w:r w:rsidRPr="00922AD7">
        <w:t>Заслушав и обсудив выступление зав. кафедрой «</w:t>
      </w:r>
      <w:r w:rsidR="009D1507" w:rsidRPr="00922AD7">
        <w:rPr>
          <w:lang w:eastAsia="ru-RU"/>
        </w:rPr>
        <w:t>Оборудование и технологии обработки материалов</w:t>
      </w:r>
      <w:r w:rsidRPr="00922AD7">
        <w:t xml:space="preserve">» </w:t>
      </w:r>
      <w:r w:rsidR="00675DFD" w:rsidRPr="00922AD7">
        <w:t>Ю.А.</w:t>
      </w:r>
      <w:r w:rsidR="00107CA3" w:rsidRPr="00922AD7">
        <w:t xml:space="preserve"> </w:t>
      </w:r>
      <w:proofErr w:type="spellStart"/>
      <w:r w:rsidR="00675DFD" w:rsidRPr="00922AD7">
        <w:t>Кадыковой</w:t>
      </w:r>
      <w:proofErr w:type="spellEnd"/>
      <w:r w:rsidR="009D1507" w:rsidRPr="00922AD7">
        <w:t xml:space="preserve"> </w:t>
      </w:r>
      <w:r w:rsidRPr="00922AD7">
        <w:t>по вопросу «</w:t>
      </w:r>
      <w:r w:rsidR="00675DFD" w:rsidRPr="00922AD7">
        <w:t>Результаты учебно-методической, научно-исследовательской и инновационной деятельности кафедры «</w:t>
      </w:r>
      <w:r w:rsidR="009D1507" w:rsidRPr="00922AD7">
        <w:rPr>
          <w:lang w:eastAsia="ru-RU"/>
        </w:rPr>
        <w:t>Оборудование и технологии обработки материалов</w:t>
      </w:r>
      <w:r w:rsidR="00675DFD" w:rsidRPr="00922AD7">
        <w:t>» в 201</w:t>
      </w:r>
      <w:r w:rsidR="009D1507" w:rsidRPr="00922AD7">
        <w:t>8</w:t>
      </w:r>
      <w:r w:rsidR="00675DFD" w:rsidRPr="00922AD7">
        <w:t xml:space="preserve"> / 201</w:t>
      </w:r>
      <w:r w:rsidR="00141B59">
        <w:t>9</w:t>
      </w:r>
      <w:r w:rsidR="00675DFD" w:rsidRPr="00922AD7">
        <w:t xml:space="preserve"> учебного года</w:t>
      </w:r>
      <w:r w:rsidRPr="00922AD7">
        <w:t>» Ученый совет отмечает следующее:</w:t>
      </w:r>
    </w:p>
    <w:p w:rsidR="00675DFD" w:rsidRPr="00922AD7" w:rsidRDefault="00675DFD" w:rsidP="00922AD7">
      <w:pPr>
        <w:spacing w:line="276" w:lineRule="auto"/>
        <w:ind w:firstLine="709"/>
        <w:jc w:val="both"/>
      </w:pPr>
      <w:r w:rsidRPr="00922AD7">
        <w:t>Основные цели и задачи кафедры:</w:t>
      </w:r>
    </w:p>
    <w:p w:rsidR="001B1EEF" w:rsidRPr="00922AD7" w:rsidRDefault="001B1EEF" w:rsidP="00922AD7">
      <w:pPr>
        <w:tabs>
          <w:tab w:val="left" w:pos="993"/>
        </w:tabs>
        <w:spacing w:line="276" w:lineRule="auto"/>
        <w:ind w:firstLine="720"/>
        <w:jc w:val="both"/>
      </w:pPr>
      <w:r w:rsidRPr="00922AD7">
        <w:t xml:space="preserve">- организация и осуществление учебной, учебно-организационной, учебно-методической и воспитательной работы; </w:t>
      </w:r>
    </w:p>
    <w:p w:rsidR="00864333" w:rsidRPr="00922AD7" w:rsidRDefault="00864333" w:rsidP="00922AD7">
      <w:pPr>
        <w:spacing w:line="276" w:lineRule="auto"/>
        <w:ind w:firstLine="720"/>
        <w:jc w:val="both"/>
      </w:pPr>
      <w:r w:rsidRPr="00922AD7">
        <w:t xml:space="preserve">- проведение научных исследований по профилю кафедры; </w:t>
      </w:r>
    </w:p>
    <w:p w:rsidR="001B1EEF" w:rsidRPr="00922AD7" w:rsidRDefault="001B1EEF" w:rsidP="00922AD7">
      <w:pPr>
        <w:spacing w:line="276" w:lineRule="auto"/>
        <w:ind w:firstLine="720"/>
        <w:jc w:val="both"/>
      </w:pPr>
      <w:r w:rsidRPr="00922AD7">
        <w:t xml:space="preserve">- содействие в организации приема и профориентации абитуриентов; </w:t>
      </w:r>
    </w:p>
    <w:p w:rsidR="0098458C" w:rsidRPr="00922AD7" w:rsidRDefault="001B1EEF" w:rsidP="00922AD7">
      <w:pPr>
        <w:spacing w:line="276" w:lineRule="auto"/>
        <w:ind w:firstLine="720"/>
        <w:jc w:val="both"/>
      </w:pPr>
      <w:r w:rsidRPr="00922AD7">
        <w:t>- подготовка, профессиональная переподготовка и повышение квалификации научно- педагогических работников (кадров) и специалистов из числа руководителей и работников организаций.</w:t>
      </w:r>
    </w:p>
    <w:p w:rsidR="00181260" w:rsidRPr="00922AD7" w:rsidRDefault="00181260" w:rsidP="00922AD7">
      <w:pPr>
        <w:spacing w:line="276" w:lineRule="auto"/>
        <w:ind w:firstLine="360"/>
        <w:jc w:val="center"/>
      </w:pPr>
    </w:p>
    <w:p w:rsidR="004F7CD0" w:rsidRPr="00922AD7" w:rsidRDefault="004F7CD0" w:rsidP="00922AD7">
      <w:pPr>
        <w:spacing w:line="276" w:lineRule="auto"/>
        <w:ind w:firstLine="360"/>
        <w:jc w:val="center"/>
      </w:pPr>
      <w:r w:rsidRPr="00922AD7">
        <w:t>УЧЕБНО-МЕТОДИЧЕСКАЯ ДЕЯТЕЛЬНОСТЬ</w:t>
      </w:r>
    </w:p>
    <w:p w:rsidR="00181260" w:rsidRPr="00922AD7" w:rsidRDefault="00181260" w:rsidP="00922AD7">
      <w:pPr>
        <w:spacing w:line="276" w:lineRule="auto"/>
        <w:ind w:firstLine="360"/>
        <w:jc w:val="center"/>
      </w:pPr>
    </w:p>
    <w:p w:rsidR="00523042" w:rsidRPr="00922AD7" w:rsidRDefault="00523042" w:rsidP="00922AD7">
      <w:pPr>
        <w:tabs>
          <w:tab w:val="num" w:pos="900"/>
        </w:tabs>
        <w:suppressAutoHyphens w:val="0"/>
        <w:spacing w:line="276" w:lineRule="auto"/>
        <w:ind w:firstLine="540"/>
        <w:jc w:val="both"/>
        <w:rPr>
          <w:lang w:eastAsia="ru-RU"/>
        </w:rPr>
      </w:pPr>
      <w:r w:rsidRPr="00922AD7">
        <w:rPr>
          <w:lang w:eastAsia="ru-RU"/>
        </w:rPr>
        <w:t>В 201</w:t>
      </w:r>
      <w:r w:rsidR="009D1507" w:rsidRPr="00922AD7">
        <w:rPr>
          <w:lang w:eastAsia="ru-RU"/>
        </w:rPr>
        <w:t>8</w:t>
      </w:r>
      <w:r w:rsidR="00710521" w:rsidRPr="00922AD7">
        <w:rPr>
          <w:lang w:eastAsia="ru-RU"/>
        </w:rPr>
        <w:t>/1</w:t>
      </w:r>
      <w:r w:rsidR="009D1507" w:rsidRPr="00922AD7">
        <w:rPr>
          <w:lang w:eastAsia="ru-RU"/>
        </w:rPr>
        <w:t>9</w:t>
      </w:r>
      <w:r w:rsidR="00AA2DB7" w:rsidRPr="00AA2DB7">
        <w:rPr>
          <w:lang w:eastAsia="ru-RU"/>
        </w:rPr>
        <w:t xml:space="preserve"> </w:t>
      </w:r>
      <w:proofErr w:type="spellStart"/>
      <w:r w:rsidRPr="00922AD7">
        <w:rPr>
          <w:lang w:eastAsia="ru-RU"/>
        </w:rPr>
        <w:t>уч</w:t>
      </w:r>
      <w:r w:rsidR="00710521" w:rsidRPr="00922AD7">
        <w:rPr>
          <w:lang w:eastAsia="ru-RU"/>
        </w:rPr>
        <w:t>.</w:t>
      </w:r>
      <w:r w:rsidRPr="00922AD7">
        <w:rPr>
          <w:lang w:eastAsia="ru-RU"/>
        </w:rPr>
        <w:t>г</w:t>
      </w:r>
      <w:proofErr w:type="spellEnd"/>
      <w:r w:rsidR="00710521" w:rsidRPr="00922AD7">
        <w:rPr>
          <w:lang w:eastAsia="ru-RU"/>
        </w:rPr>
        <w:t>.</w:t>
      </w:r>
      <w:r w:rsidRPr="00922AD7">
        <w:rPr>
          <w:lang w:eastAsia="ru-RU"/>
        </w:rPr>
        <w:t xml:space="preserve"> кафедра «</w:t>
      </w:r>
      <w:r w:rsidR="009D1507" w:rsidRPr="00922AD7">
        <w:rPr>
          <w:lang w:eastAsia="ru-RU"/>
        </w:rPr>
        <w:t>Оборудование и технологии обработки материалов</w:t>
      </w:r>
      <w:r w:rsidRPr="00922AD7">
        <w:rPr>
          <w:lang w:eastAsia="ru-RU"/>
        </w:rPr>
        <w:t>» осуществляла образовательную деятельность по следующим направлениям:</w:t>
      </w:r>
    </w:p>
    <w:p w:rsidR="009D1507" w:rsidRPr="00922AD7" w:rsidRDefault="009D1507" w:rsidP="00922AD7">
      <w:pPr>
        <w:tabs>
          <w:tab w:val="num" w:pos="900"/>
        </w:tabs>
        <w:suppressAutoHyphens w:val="0"/>
        <w:spacing w:line="276" w:lineRule="auto"/>
        <w:ind w:firstLine="540"/>
        <w:jc w:val="both"/>
        <w:rPr>
          <w:lang w:eastAsia="ru-RU"/>
        </w:rPr>
      </w:pPr>
      <w:r w:rsidRPr="00922AD7">
        <w:rPr>
          <w:lang w:eastAsia="ru-RU"/>
        </w:rPr>
        <w:t xml:space="preserve">-  «Машиностроение» (МНСТ) </w:t>
      </w:r>
      <w:r w:rsidR="00AA2DB7">
        <w:rPr>
          <w:lang w:eastAsia="ru-RU"/>
        </w:rPr>
        <w:t>оч</w:t>
      </w:r>
      <w:r w:rsidRPr="00922AD7">
        <w:rPr>
          <w:lang w:eastAsia="ru-RU"/>
        </w:rPr>
        <w:t xml:space="preserve">ной и заочной форм обучения на бюджетной </w:t>
      </w:r>
      <w:proofErr w:type="gramStart"/>
      <w:r w:rsidRPr="00922AD7">
        <w:rPr>
          <w:lang w:eastAsia="ru-RU"/>
        </w:rPr>
        <w:t>и  компенсационной</w:t>
      </w:r>
      <w:proofErr w:type="gramEnd"/>
      <w:r w:rsidRPr="00922AD7">
        <w:rPr>
          <w:lang w:eastAsia="ru-RU"/>
        </w:rPr>
        <w:t xml:space="preserve"> основе;</w:t>
      </w:r>
    </w:p>
    <w:p w:rsidR="009D1507" w:rsidRPr="00922AD7" w:rsidRDefault="009D1507" w:rsidP="00922AD7">
      <w:pPr>
        <w:tabs>
          <w:tab w:val="num" w:pos="900"/>
        </w:tabs>
        <w:suppressAutoHyphens w:val="0"/>
        <w:spacing w:line="276" w:lineRule="auto"/>
        <w:ind w:firstLine="540"/>
        <w:jc w:val="both"/>
        <w:rPr>
          <w:lang w:eastAsia="ru-RU"/>
        </w:rPr>
      </w:pPr>
      <w:proofErr w:type="gramStart"/>
      <w:r w:rsidRPr="00922AD7">
        <w:rPr>
          <w:lang w:eastAsia="ru-RU"/>
        </w:rPr>
        <w:t>-  «</w:t>
      </w:r>
      <w:proofErr w:type="gramEnd"/>
      <w:r w:rsidRPr="00922AD7">
        <w:rPr>
          <w:lang w:eastAsia="ru-RU"/>
        </w:rPr>
        <w:t xml:space="preserve">Материаловедение и технология материалов» (МВТМ) </w:t>
      </w:r>
      <w:r w:rsidR="00AA2DB7">
        <w:rPr>
          <w:lang w:eastAsia="ru-RU"/>
        </w:rPr>
        <w:t>оч</w:t>
      </w:r>
      <w:r w:rsidRPr="00922AD7">
        <w:rPr>
          <w:lang w:eastAsia="ru-RU"/>
        </w:rPr>
        <w:t>ной и заочной форм обучения на бюджетной и компенсационной основе;</w:t>
      </w:r>
    </w:p>
    <w:p w:rsidR="00523042" w:rsidRPr="00922AD7" w:rsidRDefault="009D1507" w:rsidP="00922AD7">
      <w:pPr>
        <w:tabs>
          <w:tab w:val="num" w:pos="900"/>
        </w:tabs>
        <w:suppressAutoHyphens w:val="0"/>
        <w:spacing w:line="276" w:lineRule="auto"/>
        <w:ind w:firstLine="540"/>
        <w:jc w:val="both"/>
        <w:rPr>
          <w:lang w:eastAsia="ru-RU"/>
        </w:rPr>
      </w:pPr>
      <w:r w:rsidRPr="00922AD7">
        <w:rPr>
          <w:lang w:eastAsia="ru-RU"/>
        </w:rPr>
        <w:t xml:space="preserve">- «Конструкторско-технологическое обеспечение машиностроительных производств» (КТОП) </w:t>
      </w:r>
      <w:r w:rsidR="00AA2DB7">
        <w:rPr>
          <w:lang w:eastAsia="ru-RU"/>
        </w:rPr>
        <w:t>оч</w:t>
      </w:r>
      <w:r w:rsidRPr="00922AD7">
        <w:rPr>
          <w:lang w:eastAsia="ru-RU"/>
        </w:rPr>
        <w:t xml:space="preserve">ной и заочной форм обучения на бюджетной </w:t>
      </w:r>
      <w:proofErr w:type="gramStart"/>
      <w:r w:rsidRPr="00922AD7">
        <w:rPr>
          <w:lang w:eastAsia="ru-RU"/>
        </w:rPr>
        <w:t>и  компенсационной</w:t>
      </w:r>
      <w:proofErr w:type="gramEnd"/>
      <w:r w:rsidRPr="00922AD7">
        <w:rPr>
          <w:lang w:eastAsia="ru-RU"/>
        </w:rPr>
        <w:t xml:space="preserve"> основе.</w:t>
      </w:r>
    </w:p>
    <w:p w:rsidR="004F7CD0" w:rsidRPr="00922AD7" w:rsidRDefault="004F7CD0" w:rsidP="00922AD7">
      <w:pPr>
        <w:tabs>
          <w:tab w:val="num" w:pos="900"/>
        </w:tabs>
        <w:suppressAutoHyphens w:val="0"/>
        <w:spacing w:line="276" w:lineRule="auto"/>
        <w:ind w:firstLine="540"/>
        <w:jc w:val="both"/>
        <w:rPr>
          <w:lang w:eastAsia="ru-RU"/>
        </w:rPr>
      </w:pPr>
      <w:r w:rsidRPr="00922AD7">
        <w:rPr>
          <w:lang w:eastAsia="ru-RU"/>
        </w:rPr>
        <w:t>За 201</w:t>
      </w:r>
      <w:r w:rsidR="009D1507" w:rsidRPr="00922AD7">
        <w:rPr>
          <w:lang w:eastAsia="ru-RU"/>
        </w:rPr>
        <w:t>8</w:t>
      </w:r>
      <w:r w:rsidRPr="00922AD7">
        <w:rPr>
          <w:lang w:eastAsia="ru-RU"/>
        </w:rPr>
        <w:t>/201</w:t>
      </w:r>
      <w:r w:rsidR="009D1507" w:rsidRPr="00922AD7">
        <w:rPr>
          <w:lang w:eastAsia="ru-RU"/>
        </w:rPr>
        <w:t>9</w:t>
      </w:r>
      <w:r w:rsidRPr="00922AD7">
        <w:rPr>
          <w:lang w:eastAsia="ru-RU"/>
        </w:rPr>
        <w:t xml:space="preserve"> уч. год выполнена учебная нагрузка в объеме </w:t>
      </w:r>
      <w:r w:rsidR="006C7ADB" w:rsidRPr="00922AD7">
        <w:rPr>
          <w:lang w:eastAsia="ru-RU"/>
        </w:rPr>
        <w:t>12787,5</w:t>
      </w:r>
      <w:r w:rsidR="00A4392A" w:rsidRPr="00922AD7">
        <w:rPr>
          <w:lang w:eastAsia="ru-RU"/>
        </w:rPr>
        <w:t xml:space="preserve"> час</w:t>
      </w:r>
      <w:r w:rsidR="006C7ADB" w:rsidRPr="00922AD7">
        <w:rPr>
          <w:lang w:eastAsia="ru-RU"/>
        </w:rPr>
        <w:t>а</w:t>
      </w:r>
      <w:r w:rsidR="00A4392A" w:rsidRPr="00922AD7">
        <w:rPr>
          <w:lang w:eastAsia="ru-RU"/>
        </w:rPr>
        <w:t xml:space="preserve">, из них лекции составили </w:t>
      </w:r>
      <w:r w:rsidR="00B731E9" w:rsidRPr="00922AD7">
        <w:rPr>
          <w:lang w:eastAsia="ru-RU"/>
        </w:rPr>
        <w:t>1850 часов</w:t>
      </w:r>
      <w:r w:rsidRPr="00922AD7">
        <w:rPr>
          <w:lang w:eastAsia="ru-RU"/>
        </w:rPr>
        <w:t>.</w:t>
      </w:r>
      <w:r w:rsidR="00D5753A" w:rsidRPr="00922AD7">
        <w:rPr>
          <w:lang w:eastAsia="ru-RU"/>
        </w:rPr>
        <w:t xml:space="preserve"> Сокращение нагрузки по сравнению с планируемой на </w:t>
      </w:r>
      <w:r w:rsidR="006C7ADB" w:rsidRPr="00922AD7">
        <w:rPr>
          <w:lang w:eastAsia="ru-RU"/>
        </w:rPr>
        <w:t>49</w:t>
      </w:r>
      <w:r w:rsidR="00D5753A" w:rsidRPr="00922AD7">
        <w:rPr>
          <w:lang w:eastAsia="ru-RU"/>
        </w:rPr>
        <w:t xml:space="preserve"> час</w:t>
      </w:r>
      <w:r w:rsidR="006C7ADB" w:rsidRPr="00922AD7">
        <w:rPr>
          <w:lang w:eastAsia="ru-RU"/>
        </w:rPr>
        <w:t>ов</w:t>
      </w:r>
      <w:r w:rsidR="00D5753A" w:rsidRPr="00922AD7">
        <w:rPr>
          <w:lang w:eastAsia="ru-RU"/>
        </w:rPr>
        <w:t xml:space="preserve"> связано с изменением контингента</w:t>
      </w:r>
      <w:r w:rsidR="006C7ADB" w:rsidRPr="00922AD7">
        <w:rPr>
          <w:lang w:eastAsia="ru-RU"/>
        </w:rPr>
        <w:t xml:space="preserve"> заочной формы обучения и праздничными днями</w:t>
      </w:r>
      <w:r w:rsidR="00D5753A" w:rsidRPr="00922AD7">
        <w:rPr>
          <w:lang w:eastAsia="ru-RU"/>
        </w:rPr>
        <w:t>.</w:t>
      </w:r>
    </w:p>
    <w:p w:rsidR="005A379F" w:rsidRPr="00922AD7" w:rsidRDefault="004F7CD0" w:rsidP="00922AD7">
      <w:pPr>
        <w:tabs>
          <w:tab w:val="left" w:pos="900"/>
        </w:tabs>
        <w:spacing w:line="276" w:lineRule="auto"/>
        <w:ind w:firstLine="540"/>
        <w:jc w:val="both"/>
      </w:pPr>
      <w:r w:rsidRPr="00922AD7">
        <w:t>В штате кафедры - зав. кафедрой 1 (</w:t>
      </w:r>
      <w:r w:rsidR="0098508F" w:rsidRPr="00922AD7">
        <w:t>1</w:t>
      </w:r>
      <w:r w:rsidRPr="00922AD7">
        <w:t xml:space="preserve"> шт. ед.), профессоров </w:t>
      </w:r>
      <w:r w:rsidR="006C7ADB" w:rsidRPr="00922AD7">
        <w:t>1</w:t>
      </w:r>
      <w:r w:rsidRPr="00922AD7">
        <w:t xml:space="preserve"> (</w:t>
      </w:r>
      <w:r w:rsidR="0098508F" w:rsidRPr="00922AD7">
        <w:t>1</w:t>
      </w:r>
      <w:r w:rsidRPr="00922AD7">
        <w:t xml:space="preserve"> шт. ед.), доцентов, кандидатов наук </w:t>
      </w:r>
      <w:r w:rsidR="0098508F" w:rsidRPr="00922AD7">
        <w:t>7</w:t>
      </w:r>
      <w:r w:rsidRPr="00922AD7">
        <w:t xml:space="preserve"> (</w:t>
      </w:r>
      <w:r w:rsidR="0098508F" w:rsidRPr="00922AD7">
        <w:t>6</w:t>
      </w:r>
      <w:r w:rsidR="00C7051B" w:rsidRPr="00922AD7">
        <w:t xml:space="preserve"> </w:t>
      </w:r>
      <w:r w:rsidRPr="00922AD7">
        <w:t>шт.</w:t>
      </w:r>
      <w:r w:rsidR="00870095" w:rsidRPr="00922AD7">
        <w:t xml:space="preserve"> </w:t>
      </w:r>
      <w:r w:rsidRPr="00922AD7">
        <w:t>ед.),</w:t>
      </w:r>
      <w:r w:rsidR="0007030D" w:rsidRPr="00922AD7">
        <w:t xml:space="preserve"> </w:t>
      </w:r>
      <w:r w:rsidRPr="00922AD7">
        <w:t xml:space="preserve">ассистентов </w:t>
      </w:r>
      <w:r w:rsidR="00C7051B" w:rsidRPr="00922AD7">
        <w:rPr>
          <w:color w:val="000000"/>
        </w:rPr>
        <w:t>1</w:t>
      </w:r>
      <w:r w:rsidR="008B1489" w:rsidRPr="00922AD7">
        <w:rPr>
          <w:color w:val="000000"/>
        </w:rPr>
        <w:t xml:space="preserve"> </w:t>
      </w:r>
      <w:r w:rsidRPr="00922AD7">
        <w:rPr>
          <w:color w:val="000000" w:themeColor="text1"/>
        </w:rPr>
        <w:t>(</w:t>
      </w:r>
      <w:r w:rsidR="00C7051B" w:rsidRPr="00922AD7">
        <w:rPr>
          <w:color w:val="000000"/>
        </w:rPr>
        <w:t>0,</w:t>
      </w:r>
      <w:r w:rsidR="0007030D" w:rsidRPr="00922AD7">
        <w:rPr>
          <w:color w:val="000000"/>
        </w:rPr>
        <w:t>5</w:t>
      </w:r>
      <w:r w:rsidR="00141B59">
        <w:rPr>
          <w:color w:val="000000"/>
        </w:rPr>
        <w:t xml:space="preserve"> </w:t>
      </w:r>
      <w:r w:rsidRPr="00922AD7">
        <w:t>шт.</w:t>
      </w:r>
      <w:r w:rsidR="00AA2DB7">
        <w:t xml:space="preserve"> </w:t>
      </w:r>
      <w:r w:rsidRPr="00922AD7">
        <w:t>ед.).</w:t>
      </w:r>
      <w:r w:rsidR="009D1507" w:rsidRPr="00922AD7">
        <w:t xml:space="preserve"> </w:t>
      </w:r>
      <w:r w:rsidR="00523042" w:rsidRPr="00922AD7">
        <w:t>На условиях совместительства  привлекал</w:t>
      </w:r>
      <w:r w:rsidR="009D1507" w:rsidRPr="00922AD7">
        <w:t>и</w:t>
      </w:r>
      <w:r w:rsidR="00523042" w:rsidRPr="00922AD7">
        <w:t>сь доцент</w:t>
      </w:r>
      <w:r w:rsidR="00C7051B" w:rsidRPr="00922AD7">
        <w:t xml:space="preserve">ов </w:t>
      </w:r>
      <w:r w:rsidR="0098508F" w:rsidRPr="00922AD7">
        <w:t>3</w:t>
      </w:r>
      <w:r w:rsidR="00C7051B" w:rsidRPr="00922AD7">
        <w:t xml:space="preserve"> (0,</w:t>
      </w:r>
      <w:r w:rsidR="0098508F" w:rsidRPr="00922AD7">
        <w:t>75</w:t>
      </w:r>
      <w:r w:rsidR="00C7051B" w:rsidRPr="00922AD7">
        <w:t xml:space="preserve"> шт.</w:t>
      </w:r>
      <w:r w:rsidR="00870095" w:rsidRPr="00922AD7">
        <w:t xml:space="preserve"> </w:t>
      </w:r>
      <w:r w:rsidR="00C7051B" w:rsidRPr="00922AD7">
        <w:t>ед.)</w:t>
      </w:r>
      <w:r w:rsidR="00523042" w:rsidRPr="00922AD7">
        <w:t xml:space="preserve"> </w:t>
      </w:r>
      <w:r w:rsidRPr="00922AD7">
        <w:t xml:space="preserve">Базовое образование </w:t>
      </w:r>
      <w:r w:rsidR="009D1507" w:rsidRPr="00922AD7">
        <w:t>всех</w:t>
      </w:r>
      <w:r w:rsidRPr="00922AD7">
        <w:t xml:space="preserve"> преподавателей соответствует профилю читаемых дисциплин. Все преподаватели</w:t>
      </w:r>
      <w:r w:rsidR="009D1507" w:rsidRPr="00922AD7">
        <w:t xml:space="preserve"> регулярно</w:t>
      </w:r>
      <w:r w:rsidRPr="00922AD7">
        <w:t xml:space="preserve"> проходят повышение квалификации или профессиональную переподготовку.</w:t>
      </w:r>
      <w:r w:rsidR="009D1507" w:rsidRPr="00922AD7">
        <w:t xml:space="preserve"> </w:t>
      </w:r>
    </w:p>
    <w:p w:rsidR="00523042" w:rsidRPr="00922AD7" w:rsidRDefault="00523042" w:rsidP="00922AD7">
      <w:pPr>
        <w:tabs>
          <w:tab w:val="left" w:pos="900"/>
        </w:tabs>
        <w:spacing w:line="276" w:lineRule="auto"/>
        <w:ind w:firstLine="540"/>
        <w:jc w:val="both"/>
        <w:rPr>
          <w:color w:val="000000"/>
        </w:rPr>
      </w:pPr>
      <w:r w:rsidRPr="00922AD7">
        <w:rPr>
          <w:color w:val="000000"/>
        </w:rPr>
        <w:t>Кафедра обеспечивает учебный процесс</w:t>
      </w:r>
      <w:r w:rsidR="00377E46" w:rsidRPr="00922AD7">
        <w:rPr>
          <w:color w:val="000000"/>
        </w:rPr>
        <w:t>, п</w:t>
      </w:r>
      <w:r w:rsidRPr="00922AD7">
        <w:rPr>
          <w:color w:val="000000"/>
        </w:rPr>
        <w:t>о читаемым дисциплинам есть рабочие программы, аннотации, методические указания к практическим занятиям и СРС, экзаменационные вопросы и вопросы к зачету, методические указания по выполнению контрольных и курсовых работ, фонд оценочных средств по читаемым дисциплинам.</w:t>
      </w:r>
    </w:p>
    <w:p w:rsidR="00295934" w:rsidRPr="00922AD7" w:rsidRDefault="00295934" w:rsidP="00922AD7">
      <w:pPr>
        <w:shd w:val="clear" w:color="auto" w:fill="FFFFFF"/>
        <w:spacing w:line="276" w:lineRule="auto"/>
        <w:ind w:left="14" w:right="158" w:firstLine="698"/>
        <w:jc w:val="both"/>
        <w:rPr>
          <w:color w:val="000000"/>
        </w:rPr>
      </w:pPr>
      <w:r w:rsidRPr="00922AD7">
        <w:rPr>
          <w:color w:val="000000"/>
        </w:rPr>
        <w:lastRenderedPageBreak/>
        <w:t>В рамках совершенствования учебного процесса организованы консультации по СРС, обсуждение итогов межсессионной аттестации и сессии на заседаниях кафедры, УМКН, в студенческих группах, мониторинг успеваемости и посещаемости студентов, что в целом повышает учебную активность студентов.</w:t>
      </w:r>
    </w:p>
    <w:p w:rsidR="00EE4701" w:rsidRPr="00922AD7" w:rsidRDefault="00EE4701" w:rsidP="00922AD7">
      <w:pPr>
        <w:shd w:val="clear" w:color="auto" w:fill="FFFFFF"/>
        <w:spacing w:line="276" w:lineRule="auto"/>
        <w:ind w:left="14" w:right="158" w:firstLine="698"/>
        <w:jc w:val="both"/>
      </w:pPr>
      <w:r w:rsidRPr="00922AD7">
        <w:t xml:space="preserve">В 2018 / 2019 </w:t>
      </w:r>
      <w:proofErr w:type="spellStart"/>
      <w:r w:rsidRPr="00922AD7">
        <w:t>уч.г</w:t>
      </w:r>
      <w:proofErr w:type="spellEnd"/>
      <w:r w:rsidRPr="00922AD7">
        <w:t>. на кафедре ОТМ изданы 1</w:t>
      </w:r>
      <w:r w:rsidR="0098508F" w:rsidRPr="00922AD7">
        <w:t>2</w:t>
      </w:r>
      <w:r w:rsidRPr="00922AD7">
        <w:t xml:space="preserve"> методических </w:t>
      </w:r>
      <w:proofErr w:type="gramStart"/>
      <w:r w:rsidRPr="00922AD7">
        <w:t>указаний  с</w:t>
      </w:r>
      <w:proofErr w:type="gramEnd"/>
      <w:r w:rsidRPr="00922AD7">
        <w:t xml:space="preserve"> целью решения вопроса обеспечения литературой дисциплин базовой части основной профессиональной образовательной программы.</w:t>
      </w:r>
    </w:p>
    <w:p w:rsidR="00295934" w:rsidRPr="00922AD7" w:rsidRDefault="004F7CD0" w:rsidP="00922AD7">
      <w:pPr>
        <w:shd w:val="clear" w:color="auto" w:fill="FFFFFF"/>
        <w:spacing w:line="276" w:lineRule="auto"/>
        <w:ind w:left="14" w:right="158" w:firstLine="698"/>
        <w:jc w:val="both"/>
        <w:rPr>
          <w:color w:val="000000"/>
        </w:rPr>
      </w:pPr>
      <w:r w:rsidRPr="00922AD7">
        <w:t xml:space="preserve">Преподавателями кафедра проводятся кураторские часы и индивидуальные беседы со студентами, встречи с родителями. В распоряжении кафедры имеются мультимедийные аудитории. Студенты имеют возможность использовать электронные издания, доступные на следующих образовательных ресурсах: научная электронная библиотека </w:t>
      </w:r>
      <w:proofErr w:type="spellStart"/>
      <w:r w:rsidRPr="00922AD7">
        <w:rPr>
          <w:lang w:val="en-US"/>
        </w:rPr>
        <w:t>eLIBRARY</w:t>
      </w:r>
      <w:proofErr w:type="spellEnd"/>
      <w:r w:rsidRPr="00922AD7">
        <w:t>.</w:t>
      </w:r>
      <w:r w:rsidRPr="00922AD7">
        <w:rPr>
          <w:lang w:val="en-US"/>
        </w:rPr>
        <w:t>RU</w:t>
      </w:r>
      <w:r w:rsidRPr="00922AD7">
        <w:t xml:space="preserve">, электронно-библиотечная система </w:t>
      </w:r>
      <w:proofErr w:type="spellStart"/>
      <w:r w:rsidRPr="00922AD7">
        <w:rPr>
          <w:lang w:val="en-US"/>
        </w:rPr>
        <w:t>IPRbooks</w:t>
      </w:r>
      <w:proofErr w:type="spellEnd"/>
      <w:r w:rsidRPr="00922AD7">
        <w:t>, электронно-библиотечная система Лань, ЭБС электронная библиотека технического вуза, единая коллекция цифровых образовательных ресурсов и др.</w:t>
      </w:r>
    </w:p>
    <w:p w:rsidR="009D1507" w:rsidRPr="00922AD7" w:rsidRDefault="009D1507" w:rsidP="00922AD7">
      <w:pPr>
        <w:tabs>
          <w:tab w:val="left" w:pos="900"/>
        </w:tabs>
        <w:spacing w:line="276" w:lineRule="auto"/>
        <w:ind w:firstLine="540"/>
        <w:jc w:val="both"/>
      </w:pPr>
      <w:r w:rsidRPr="00922AD7">
        <w:t xml:space="preserve">Студенты прошли ознакомительную, производственную и преддипломную практику на профильных предприятиях. Все виды практики обеспечены долгосрочными и годичными договорами со следующими предприятиями: ЗАО «Тролза», ООО ЭПО «Сигнал», ОАО ЭОКБ «Сигнал» имени Глухарева, ОАО «Трансмаш», </w:t>
      </w:r>
      <w:r w:rsidR="00247979" w:rsidRPr="00922AD7">
        <w:t>ООО «</w:t>
      </w:r>
      <w:proofErr w:type="spellStart"/>
      <w:r w:rsidR="00247979" w:rsidRPr="00922AD7">
        <w:t>РобертБош</w:t>
      </w:r>
      <w:proofErr w:type="spellEnd"/>
      <w:r w:rsidR="00247979" w:rsidRPr="00922AD7">
        <w:t xml:space="preserve"> Саратов»</w:t>
      </w:r>
      <w:r w:rsidRPr="00922AD7">
        <w:t xml:space="preserve"> ООО «Бош </w:t>
      </w:r>
      <w:proofErr w:type="spellStart"/>
      <w:r w:rsidRPr="00922AD7">
        <w:t>Пауэр</w:t>
      </w:r>
      <w:proofErr w:type="spellEnd"/>
      <w:r w:rsidRPr="00922AD7">
        <w:t xml:space="preserve"> </w:t>
      </w:r>
      <w:proofErr w:type="spellStart"/>
      <w:r w:rsidRPr="00922AD7">
        <w:t>Тулз</w:t>
      </w:r>
      <w:proofErr w:type="spellEnd"/>
      <w:r w:rsidRPr="00922AD7">
        <w:t>»</w:t>
      </w:r>
      <w:r w:rsidR="00980977" w:rsidRPr="00922AD7">
        <w:t>, АО «</w:t>
      </w:r>
      <w:proofErr w:type="spellStart"/>
      <w:r w:rsidR="00980977" w:rsidRPr="00922AD7">
        <w:t>Фоссло</w:t>
      </w:r>
      <w:proofErr w:type="spellEnd"/>
      <w:r w:rsidR="00980977" w:rsidRPr="00922AD7">
        <w:t xml:space="preserve"> </w:t>
      </w:r>
      <w:proofErr w:type="spellStart"/>
      <w:r w:rsidR="00980977" w:rsidRPr="00922AD7">
        <w:t>Фасэнинг</w:t>
      </w:r>
      <w:proofErr w:type="spellEnd"/>
      <w:r w:rsidR="00980977" w:rsidRPr="00922AD7">
        <w:t xml:space="preserve"> Системс РУС»</w:t>
      </w:r>
      <w:r w:rsidRPr="00922AD7">
        <w:t xml:space="preserve"> и др.</w:t>
      </w:r>
    </w:p>
    <w:p w:rsidR="009D1507" w:rsidRPr="00922AD7" w:rsidRDefault="009D1507" w:rsidP="00922AD7">
      <w:pPr>
        <w:suppressAutoHyphens w:val="0"/>
        <w:spacing w:line="276" w:lineRule="auto"/>
        <w:ind w:firstLine="540"/>
        <w:jc w:val="both"/>
        <w:rPr>
          <w:lang w:eastAsia="ru-RU"/>
        </w:rPr>
      </w:pPr>
      <w:r w:rsidRPr="00922AD7">
        <w:rPr>
          <w:lang w:eastAsia="ru-RU"/>
        </w:rPr>
        <w:t xml:space="preserve">В 2018 году было принято на первый курс направления «КТОП» </w:t>
      </w:r>
      <w:r w:rsidR="00B731E9" w:rsidRPr="00922AD7">
        <w:rPr>
          <w:lang w:eastAsia="ru-RU"/>
        </w:rPr>
        <w:t>15</w:t>
      </w:r>
      <w:r w:rsidRPr="00922AD7">
        <w:rPr>
          <w:lang w:eastAsia="ru-RU"/>
        </w:rPr>
        <w:t xml:space="preserve"> студентов очной формы обучения (из них </w:t>
      </w:r>
      <w:r w:rsidR="00B731E9" w:rsidRPr="00922AD7">
        <w:rPr>
          <w:lang w:eastAsia="ru-RU"/>
        </w:rPr>
        <w:t>8</w:t>
      </w:r>
      <w:r w:rsidRPr="00922AD7">
        <w:rPr>
          <w:lang w:eastAsia="ru-RU"/>
        </w:rPr>
        <w:t xml:space="preserve"> к/</w:t>
      </w:r>
      <w:proofErr w:type="gramStart"/>
      <w:r w:rsidRPr="00922AD7">
        <w:rPr>
          <w:lang w:eastAsia="ru-RU"/>
        </w:rPr>
        <w:t>о)  и</w:t>
      </w:r>
      <w:proofErr w:type="gramEnd"/>
      <w:r w:rsidRPr="00922AD7">
        <w:rPr>
          <w:lang w:eastAsia="ru-RU"/>
        </w:rPr>
        <w:t xml:space="preserve"> </w:t>
      </w:r>
      <w:r w:rsidR="00B731E9" w:rsidRPr="00922AD7">
        <w:rPr>
          <w:lang w:eastAsia="ru-RU"/>
        </w:rPr>
        <w:t>49</w:t>
      </w:r>
      <w:r w:rsidRPr="00922AD7">
        <w:rPr>
          <w:lang w:eastAsia="ru-RU"/>
        </w:rPr>
        <w:t xml:space="preserve"> студентов заочной ф</w:t>
      </w:r>
      <w:r w:rsidR="00B731E9" w:rsidRPr="00922AD7">
        <w:rPr>
          <w:lang w:eastAsia="ru-RU"/>
        </w:rPr>
        <w:t xml:space="preserve">ормы обучения (из них </w:t>
      </w:r>
      <w:r w:rsidR="00D12FFC" w:rsidRPr="00922AD7">
        <w:rPr>
          <w:lang w:eastAsia="ru-RU"/>
        </w:rPr>
        <w:t>49</w:t>
      </w:r>
      <w:r w:rsidR="00B731E9" w:rsidRPr="00922AD7">
        <w:rPr>
          <w:lang w:eastAsia="ru-RU"/>
        </w:rPr>
        <w:t xml:space="preserve"> к/о)</w:t>
      </w:r>
      <w:r w:rsidRPr="00922AD7">
        <w:rPr>
          <w:lang w:eastAsia="ru-RU"/>
        </w:rPr>
        <w:t>.</w:t>
      </w:r>
    </w:p>
    <w:p w:rsidR="009D1507" w:rsidRPr="00922AD7" w:rsidRDefault="009D1507" w:rsidP="00922AD7">
      <w:pPr>
        <w:suppressAutoHyphens w:val="0"/>
        <w:spacing w:line="276" w:lineRule="auto"/>
        <w:ind w:firstLine="720"/>
        <w:jc w:val="both"/>
        <w:rPr>
          <w:lang w:eastAsia="ru-RU"/>
        </w:rPr>
      </w:pPr>
      <w:r w:rsidRPr="00922AD7">
        <w:rPr>
          <w:lang w:eastAsia="ru-RU"/>
        </w:rPr>
        <w:t xml:space="preserve"> Контингент направлений КТОП, МВТМ, МНСТ очной формы обучения составляет   </w:t>
      </w:r>
      <w:proofErr w:type="gramStart"/>
      <w:r w:rsidR="000F070B" w:rsidRPr="00922AD7">
        <w:rPr>
          <w:lang w:eastAsia="ru-RU"/>
        </w:rPr>
        <w:t>65</w:t>
      </w:r>
      <w:r w:rsidRPr="00922AD7">
        <w:rPr>
          <w:lang w:eastAsia="ru-RU"/>
        </w:rPr>
        <w:t xml:space="preserve">  студентов</w:t>
      </w:r>
      <w:proofErr w:type="gramEnd"/>
      <w:r w:rsidRPr="00922AD7">
        <w:rPr>
          <w:lang w:eastAsia="ru-RU"/>
        </w:rPr>
        <w:t>, заочной формы обучения – 2</w:t>
      </w:r>
      <w:r w:rsidR="000F070B" w:rsidRPr="00922AD7">
        <w:rPr>
          <w:lang w:eastAsia="ru-RU"/>
        </w:rPr>
        <w:t>10</w:t>
      </w:r>
      <w:r w:rsidRPr="00922AD7">
        <w:rPr>
          <w:lang w:eastAsia="ru-RU"/>
        </w:rPr>
        <w:t xml:space="preserve"> студентов. </w:t>
      </w:r>
    </w:p>
    <w:p w:rsidR="009D1507" w:rsidRPr="00922AD7" w:rsidRDefault="009D1507" w:rsidP="00922AD7">
      <w:pPr>
        <w:tabs>
          <w:tab w:val="left" w:pos="900"/>
        </w:tabs>
        <w:spacing w:line="276" w:lineRule="auto"/>
        <w:ind w:firstLine="540"/>
        <w:jc w:val="both"/>
      </w:pPr>
      <w:r w:rsidRPr="00922AD7">
        <w:t>В 201</w:t>
      </w:r>
      <w:r w:rsidR="00980977" w:rsidRPr="00922AD7">
        <w:t>9</w:t>
      </w:r>
      <w:r w:rsidRPr="00922AD7">
        <w:t xml:space="preserve"> году было выпущено 60</w:t>
      </w:r>
      <w:r w:rsidR="00980977" w:rsidRPr="00922AD7">
        <w:t xml:space="preserve"> бакалавров направлений «КТОП», </w:t>
      </w:r>
      <w:r w:rsidRPr="00922AD7">
        <w:t>«МНСТ»</w:t>
      </w:r>
      <w:r w:rsidR="00980977" w:rsidRPr="00922AD7">
        <w:t xml:space="preserve"> и «МВТМ»</w:t>
      </w:r>
      <w:r w:rsidRPr="00922AD7">
        <w:t>.</w:t>
      </w:r>
    </w:p>
    <w:p w:rsidR="00555D8D" w:rsidRPr="00922AD7" w:rsidRDefault="00555D8D" w:rsidP="00922AD7">
      <w:pPr>
        <w:pStyle w:val="a8"/>
        <w:tabs>
          <w:tab w:val="left" w:pos="900"/>
        </w:tabs>
        <w:spacing w:line="276" w:lineRule="auto"/>
        <w:ind w:left="0" w:firstLine="567"/>
        <w:jc w:val="both"/>
      </w:pPr>
      <w:r w:rsidRPr="00922AD7">
        <w:t>В рамках учебно-методической и воспитательной работы кафедрой проводились следующие мероприятия:</w:t>
      </w:r>
    </w:p>
    <w:p w:rsidR="009D1507" w:rsidRPr="00922AD7" w:rsidRDefault="00EE4701" w:rsidP="00922AD7">
      <w:pPr>
        <w:shd w:val="clear" w:color="auto" w:fill="FFFFFF"/>
        <w:spacing w:line="276" w:lineRule="auto"/>
        <w:ind w:left="14" w:right="166" w:firstLine="698"/>
        <w:jc w:val="both"/>
        <w:rPr>
          <w:color w:val="000000"/>
        </w:rPr>
      </w:pPr>
      <w:r w:rsidRPr="00922AD7">
        <w:rPr>
          <w:color w:val="000000"/>
        </w:rPr>
        <w:t xml:space="preserve">- экскурсии </w:t>
      </w:r>
      <w:r w:rsidR="006D2AA0" w:rsidRPr="00922AD7">
        <w:rPr>
          <w:color w:val="000000"/>
        </w:rPr>
        <w:t xml:space="preserve">студентов направлений, реализуемых на кафедре, </w:t>
      </w:r>
      <w:r w:rsidRPr="00922AD7">
        <w:rPr>
          <w:color w:val="000000"/>
        </w:rPr>
        <w:t>на профильные предприятия Саратовского региона</w:t>
      </w:r>
      <w:r w:rsidR="006D2AA0" w:rsidRPr="00922AD7">
        <w:rPr>
          <w:color w:val="000000"/>
        </w:rPr>
        <w:t xml:space="preserve">, а также встречи на базе института с </w:t>
      </w:r>
      <w:proofErr w:type="gramStart"/>
      <w:r w:rsidR="006D2AA0" w:rsidRPr="00922AD7">
        <w:rPr>
          <w:color w:val="000000"/>
        </w:rPr>
        <w:t>представителями  промышленных</w:t>
      </w:r>
      <w:proofErr w:type="gramEnd"/>
      <w:r w:rsidR="006D2AA0" w:rsidRPr="00922AD7">
        <w:rPr>
          <w:color w:val="000000"/>
        </w:rPr>
        <w:t xml:space="preserve"> производств</w:t>
      </w:r>
      <w:r w:rsidRPr="00922AD7">
        <w:rPr>
          <w:color w:val="000000"/>
        </w:rPr>
        <w:t>;</w:t>
      </w:r>
    </w:p>
    <w:p w:rsidR="00EE4701" w:rsidRPr="00922AD7" w:rsidRDefault="00EE4701" w:rsidP="00922AD7">
      <w:pPr>
        <w:shd w:val="clear" w:color="auto" w:fill="FFFFFF"/>
        <w:spacing w:line="276" w:lineRule="auto"/>
        <w:ind w:left="14" w:right="166" w:firstLine="698"/>
        <w:jc w:val="both"/>
        <w:rPr>
          <w:color w:val="000000"/>
        </w:rPr>
      </w:pPr>
      <w:r w:rsidRPr="00922AD7">
        <w:rPr>
          <w:color w:val="000000"/>
        </w:rPr>
        <w:t>- внутривузовская олимпиада по компьютерной графике среди студентов второго курса очной формы обучения, получающих высшее образование (доц.</w:t>
      </w:r>
      <w:r w:rsidR="000F070B" w:rsidRPr="00922AD7">
        <w:rPr>
          <w:color w:val="000000"/>
        </w:rPr>
        <w:t xml:space="preserve"> </w:t>
      </w:r>
      <w:proofErr w:type="spellStart"/>
      <w:r w:rsidRPr="00922AD7">
        <w:rPr>
          <w:color w:val="000000"/>
        </w:rPr>
        <w:t>Челышева</w:t>
      </w:r>
      <w:proofErr w:type="spellEnd"/>
      <w:r w:rsidRPr="00922AD7">
        <w:rPr>
          <w:color w:val="000000"/>
        </w:rPr>
        <w:t xml:space="preserve"> И.А.).</w:t>
      </w:r>
    </w:p>
    <w:p w:rsidR="00EE4701" w:rsidRPr="00922AD7" w:rsidRDefault="00005CF2" w:rsidP="00922AD7">
      <w:pPr>
        <w:shd w:val="clear" w:color="auto" w:fill="FFFFFF"/>
        <w:spacing w:line="276" w:lineRule="auto"/>
        <w:ind w:left="14" w:right="166" w:firstLine="698"/>
        <w:jc w:val="both"/>
        <w:rPr>
          <w:color w:val="000000"/>
        </w:rPr>
      </w:pPr>
      <w:r w:rsidRPr="00922AD7">
        <w:t>Кафедра принима</w:t>
      </w:r>
      <w:r w:rsidR="00EE4701" w:rsidRPr="00922AD7">
        <w:t>ла</w:t>
      </w:r>
      <w:r w:rsidRPr="00922AD7">
        <w:t xml:space="preserve"> активное участие во всех </w:t>
      </w:r>
      <w:proofErr w:type="spellStart"/>
      <w:r w:rsidRPr="00922AD7">
        <w:t>профориентационных</w:t>
      </w:r>
      <w:proofErr w:type="spellEnd"/>
      <w:r w:rsidRPr="00922AD7">
        <w:t xml:space="preserve"> мероприятиях.</w:t>
      </w:r>
      <w:r w:rsidR="00B77277" w:rsidRPr="00922AD7">
        <w:t xml:space="preserve"> Так, </w:t>
      </w:r>
      <w:r w:rsidR="005A379F" w:rsidRPr="00922AD7">
        <w:t>с</w:t>
      </w:r>
      <w:r w:rsidR="004F7CD0" w:rsidRPr="00922AD7">
        <w:t xml:space="preserve"> целью популяризации среди школьников направлений подготовки реализуемых в ЭТИ, и привлечения абитуриентов </w:t>
      </w:r>
      <w:r w:rsidR="0095521F" w:rsidRPr="00922AD7">
        <w:t>кафедра активно участ</w:t>
      </w:r>
      <w:r w:rsidR="00EE4701" w:rsidRPr="00922AD7">
        <w:t>вовала</w:t>
      </w:r>
      <w:r w:rsidR="0095521F" w:rsidRPr="00922AD7">
        <w:t xml:space="preserve"> в днях открытых дверей</w:t>
      </w:r>
      <w:r w:rsidR="00EE4701" w:rsidRPr="00922AD7">
        <w:t xml:space="preserve"> на базе института</w:t>
      </w:r>
      <w:r w:rsidR="0095521F" w:rsidRPr="00922AD7">
        <w:t>, в Фестивале науке, в</w:t>
      </w:r>
      <w:r w:rsidR="0095521F" w:rsidRPr="00922AD7">
        <w:rPr>
          <w:bCs/>
          <w:color w:val="000000"/>
          <w:bdr w:val="none" w:sz="0" w:space="0" w:color="auto" w:frame="1"/>
          <w:lang w:eastAsia="ru-RU"/>
        </w:rPr>
        <w:t xml:space="preserve"> регионально</w:t>
      </w:r>
      <w:r w:rsidR="00EE4701" w:rsidRPr="00922AD7">
        <w:rPr>
          <w:bCs/>
          <w:color w:val="000000"/>
          <w:bdr w:val="none" w:sz="0" w:space="0" w:color="auto" w:frame="1"/>
          <w:lang w:eastAsia="ru-RU"/>
        </w:rPr>
        <w:t>м</w:t>
      </w:r>
      <w:r w:rsidR="0095521F" w:rsidRPr="00922AD7">
        <w:rPr>
          <w:bCs/>
          <w:color w:val="000000"/>
          <w:bdr w:val="none" w:sz="0" w:space="0" w:color="auto" w:frame="1"/>
          <w:lang w:eastAsia="ru-RU"/>
        </w:rPr>
        <w:t xml:space="preserve"> этап</w:t>
      </w:r>
      <w:r w:rsidR="00EE4701" w:rsidRPr="00922AD7">
        <w:rPr>
          <w:bCs/>
          <w:color w:val="000000"/>
          <w:bdr w:val="none" w:sz="0" w:space="0" w:color="auto" w:frame="1"/>
          <w:lang w:eastAsia="ru-RU"/>
        </w:rPr>
        <w:t>е</w:t>
      </w:r>
      <w:r w:rsidR="0095521F" w:rsidRPr="00922AD7">
        <w:rPr>
          <w:bCs/>
          <w:color w:val="000000"/>
          <w:bdr w:val="none" w:sz="0" w:space="0" w:color="auto" w:frame="1"/>
          <w:lang w:eastAsia="ru-RU"/>
        </w:rPr>
        <w:t xml:space="preserve"> Всероссийской олимпиады профессионального мастерства по специальности «Технология машиностроения» </w:t>
      </w:r>
      <w:r w:rsidR="00EE4701" w:rsidRPr="00922AD7">
        <w:rPr>
          <w:bCs/>
          <w:color w:val="000000"/>
          <w:bdr w:val="none" w:sz="0" w:space="0" w:color="auto" w:frame="1"/>
          <w:lang w:eastAsia="ru-RU"/>
        </w:rPr>
        <w:t>на площадке Энгельсского промышленно-экономического техникума</w:t>
      </w:r>
      <w:r w:rsidR="00972B85" w:rsidRPr="00922AD7">
        <w:rPr>
          <w:bCs/>
          <w:color w:val="000000"/>
          <w:bdr w:val="none" w:sz="0" w:space="0" w:color="auto" w:frame="1"/>
          <w:lang w:eastAsia="ru-RU"/>
        </w:rPr>
        <w:t>.</w:t>
      </w:r>
      <w:r w:rsidR="00EE4701" w:rsidRPr="00922AD7">
        <w:rPr>
          <w:color w:val="000000"/>
        </w:rPr>
        <w:t xml:space="preserve"> </w:t>
      </w:r>
      <w:r w:rsidR="00EE4701" w:rsidRPr="00922AD7">
        <w:t xml:space="preserve">а также </w:t>
      </w:r>
      <w:r w:rsidR="00EE4701" w:rsidRPr="00922AD7">
        <w:rPr>
          <w:color w:val="000000"/>
        </w:rPr>
        <w:t>проведении мастер класса по робототехнике в рамках научно-практической конференции «ПОИСК», которая прошла в школе № 32 г. Энгельса.</w:t>
      </w:r>
    </w:p>
    <w:p w:rsidR="00922AD7" w:rsidRDefault="00922AD7" w:rsidP="00922AD7">
      <w:pPr>
        <w:spacing w:line="276" w:lineRule="auto"/>
        <w:jc w:val="center"/>
      </w:pPr>
    </w:p>
    <w:p w:rsidR="004F7CD0" w:rsidRPr="00922AD7" w:rsidRDefault="004F7CD0" w:rsidP="00922AD7">
      <w:pPr>
        <w:spacing w:line="276" w:lineRule="auto"/>
        <w:jc w:val="center"/>
      </w:pPr>
      <w:r w:rsidRPr="00922AD7">
        <w:t>НАУЧНО-ИССЛЕДОВАТЕЛЬСКАЯ И ИННОВАЦИОННАЯ ДЕЯТЕЛЬНОСТЬ</w:t>
      </w:r>
    </w:p>
    <w:p w:rsidR="00922AD7" w:rsidRDefault="00922AD7" w:rsidP="00922AD7">
      <w:pPr>
        <w:spacing w:line="276" w:lineRule="auto"/>
        <w:ind w:firstLine="720"/>
        <w:jc w:val="both"/>
      </w:pPr>
    </w:p>
    <w:p w:rsidR="00B1546A" w:rsidRPr="00922AD7" w:rsidRDefault="00B1546A" w:rsidP="00922AD7">
      <w:pPr>
        <w:spacing w:line="276" w:lineRule="auto"/>
        <w:ind w:firstLine="720"/>
        <w:jc w:val="both"/>
        <w:rPr>
          <w:color w:val="FF0000"/>
        </w:rPr>
      </w:pPr>
      <w:r w:rsidRPr="00922AD7">
        <w:t xml:space="preserve">Научная работа кафедры проводилась в рамках проблемы 10В.06 «Разработка научных основ - </w:t>
      </w:r>
      <w:proofErr w:type="spellStart"/>
      <w:r w:rsidRPr="00922AD7">
        <w:t>энергоресурсосберегающих</w:t>
      </w:r>
      <w:proofErr w:type="spellEnd"/>
      <w:r w:rsidRPr="00922AD7">
        <w:t xml:space="preserve"> технологий и </w:t>
      </w:r>
      <w:proofErr w:type="gramStart"/>
      <w:r w:rsidRPr="00922AD7">
        <w:t>методов  обработки</w:t>
      </w:r>
      <w:proofErr w:type="gramEnd"/>
      <w:r w:rsidRPr="00922AD7">
        <w:t xml:space="preserve"> материалов в </w:t>
      </w:r>
      <w:proofErr w:type="spellStart"/>
      <w:r w:rsidRPr="00922AD7">
        <w:t>машино</w:t>
      </w:r>
      <w:proofErr w:type="spellEnd"/>
      <w:r w:rsidRPr="00922AD7">
        <w:t>- и приборостроении».</w:t>
      </w:r>
    </w:p>
    <w:p w:rsidR="00743A22" w:rsidRPr="00922AD7" w:rsidRDefault="00FB12C9" w:rsidP="00922AD7">
      <w:pPr>
        <w:spacing w:line="276" w:lineRule="auto"/>
        <w:ind w:firstLine="720"/>
        <w:jc w:val="both"/>
      </w:pPr>
      <w:r w:rsidRPr="00922AD7">
        <w:lastRenderedPageBreak/>
        <w:t>Результаты научных исследований нашли отражение в публикациях, а также были представлены в виде докладов на конференциях различного уровня.</w:t>
      </w:r>
      <w:r w:rsidR="006D2AA0" w:rsidRPr="00922AD7">
        <w:t xml:space="preserve"> </w:t>
      </w:r>
      <w:r w:rsidR="00B13A89" w:rsidRPr="00922AD7">
        <w:t>В 201</w:t>
      </w:r>
      <w:r w:rsidR="006D2AA0" w:rsidRPr="00922AD7">
        <w:t>8</w:t>
      </w:r>
      <w:r w:rsidR="00B13A89" w:rsidRPr="00922AD7">
        <w:t xml:space="preserve"> / 201</w:t>
      </w:r>
      <w:r w:rsidR="006D2AA0" w:rsidRPr="00922AD7">
        <w:t>9</w:t>
      </w:r>
      <w:r w:rsidR="00B13A89" w:rsidRPr="00922AD7">
        <w:t xml:space="preserve"> уч. г. издано </w:t>
      </w:r>
      <w:r w:rsidR="006D2AA0" w:rsidRPr="00922AD7">
        <w:rPr>
          <w:bCs/>
          <w:iCs/>
        </w:rPr>
        <w:t>33</w:t>
      </w:r>
      <w:r w:rsidR="00743A22" w:rsidRPr="00922AD7">
        <w:rPr>
          <w:bCs/>
          <w:iCs/>
        </w:rPr>
        <w:t xml:space="preserve"> научных публикаци</w:t>
      </w:r>
      <w:r w:rsidR="006D2AA0" w:rsidRPr="00922AD7">
        <w:rPr>
          <w:bCs/>
          <w:iCs/>
        </w:rPr>
        <w:t>й</w:t>
      </w:r>
      <w:r w:rsidR="00743A22" w:rsidRPr="00922AD7">
        <w:rPr>
          <w:bCs/>
          <w:iCs/>
        </w:rPr>
        <w:t xml:space="preserve">, из них </w:t>
      </w:r>
      <w:r w:rsidR="006D2AA0" w:rsidRPr="00922AD7">
        <w:rPr>
          <w:bCs/>
          <w:iCs/>
        </w:rPr>
        <w:t xml:space="preserve">12 </w:t>
      </w:r>
      <w:r w:rsidR="00743A22" w:rsidRPr="00922AD7">
        <w:rPr>
          <w:bCs/>
          <w:iCs/>
        </w:rPr>
        <w:t>статей в центральной печати (</w:t>
      </w:r>
      <w:r w:rsidR="006D2AA0" w:rsidRPr="00922AD7">
        <w:rPr>
          <w:bCs/>
          <w:iCs/>
        </w:rPr>
        <w:t>6</w:t>
      </w:r>
      <w:r w:rsidR="00743A22" w:rsidRPr="00922AD7">
        <w:rPr>
          <w:bCs/>
          <w:iCs/>
        </w:rPr>
        <w:t xml:space="preserve"> – ВАК, </w:t>
      </w:r>
      <w:r w:rsidR="006D2AA0" w:rsidRPr="00922AD7">
        <w:rPr>
          <w:bCs/>
          <w:iCs/>
        </w:rPr>
        <w:t>6</w:t>
      </w:r>
      <w:r w:rsidR="00743A22" w:rsidRPr="00922AD7">
        <w:rPr>
          <w:bCs/>
          <w:iCs/>
        </w:rPr>
        <w:t xml:space="preserve"> - </w:t>
      </w:r>
      <w:r w:rsidR="00743A22" w:rsidRPr="00922AD7">
        <w:rPr>
          <w:bCs/>
          <w:iCs/>
          <w:lang w:val="en-US"/>
        </w:rPr>
        <w:t>Scopus</w:t>
      </w:r>
      <w:r w:rsidR="00743A22" w:rsidRPr="00922AD7">
        <w:rPr>
          <w:bCs/>
          <w:iCs/>
        </w:rPr>
        <w:t>).</w:t>
      </w:r>
    </w:p>
    <w:p w:rsidR="00B1546A" w:rsidRPr="00922AD7" w:rsidRDefault="00B1546A" w:rsidP="00922AD7">
      <w:pPr>
        <w:spacing w:line="276" w:lineRule="auto"/>
        <w:ind w:firstLine="720"/>
        <w:jc w:val="both"/>
      </w:pPr>
      <w:r w:rsidRPr="00922AD7">
        <w:rPr>
          <w:lang w:eastAsia="ru-RU"/>
        </w:rPr>
        <w:t xml:space="preserve">У кафедры сложилась традиция привлечения студентов к научно-исследовательской деятельности. С этой целью в течение 8 лет ежегодно организуется и проводится </w:t>
      </w:r>
      <w:r w:rsidRPr="00922AD7">
        <w:t>региональная</w:t>
      </w:r>
      <w:r w:rsidRPr="00922AD7">
        <w:rPr>
          <w:lang w:eastAsia="ru-RU"/>
        </w:rPr>
        <w:t xml:space="preserve"> студенческая научно-практическая конференция с Международным </w:t>
      </w:r>
      <w:proofErr w:type="gramStart"/>
      <w:r w:rsidRPr="00922AD7">
        <w:rPr>
          <w:lang w:eastAsia="ru-RU"/>
        </w:rPr>
        <w:t xml:space="preserve">участием </w:t>
      </w:r>
      <w:r w:rsidRPr="00922AD7">
        <w:t xml:space="preserve"> «</w:t>
      </w:r>
      <w:proofErr w:type="gramEnd"/>
      <w:r w:rsidRPr="00922AD7">
        <w:t>Молодые ученые – науке и производству».</w:t>
      </w:r>
    </w:p>
    <w:p w:rsidR="00B1546A" w:rsidRPr="00922AD7" w:rsidRDefault="00B1546A" w:rsidP="00922AD7">
      <w:pPr>
        <w:spacing w:line="276" w:lineRule="auto"/>
        <w:ind w:firstLine="720"/>
        <w:jc w:val="both"/>
      </w:pPr>
      <w:r w:rsidRPr="00922AD7">
        <w:t xml:space="preserve">Преподавателями кафедры подавались заявки на гранты различного уровня (в том числе международные с </w:t>
      </w:r>
      <w:proofErr w:type="spellStart"/>
      <w:r w:rsidRPr="00922AD7">
        <w:t>КарГТУ</w:t>
      </w:r>
      <w:proofErr w:type="spellEnd"/>
      <w:r w:rsidRPr="00922AD7">
        <w:t>), студенты направлений КТОП, МНСТ участвовали в конкурсе «УМНИК».</w:t>
      </w:r>
    </w:p>
    <w:p w:rsidR="00B731E9" w:rsidRPr="00922AD7" w:rsidRDefault="00B1546A" w:rsidP="00922AD7">
      <w:pPr>
        <w:spacing w:line="276" w:lineRule="auto"/>
        <w:ind w:firstLine="720"/>
        <w:jc w:val="both"/>
      </w:pPr>
      <w:r w:rsidRPr="00922AD7">
        <w:t>Кафедра ОТМ активно взаимодействует с промышленными предприятиями региона</w:t>
      </w:r>
      <w:r w:rsidR="00B731E9" w:rsidRPr="00922AD7">
        <w:t>, а также осуществляет программы дополнительного профессионального образования</w:t>
      </w:r>
      <w:r w:rsidRPr="00922AD7">
        <w:t xml:space="preserve">. </w:t>
      </w:r>
      <w:r w:rsidR="00B731E9" w:rsidRPr="00922AD7">
        <w:t>В 2018 / 2019 году были реализованы программы дополнительного образования для работников предприятий, педагогов, магистрантов и т.д. по следующим программам: «Управление перс</w:t>
      </w:r>
      <w:r w:rsidR="00AA2DB7">
        <w:t>о</w:t>
      </w:r>
      <w:r w:rsidR="00B731E9" w:rsidRPr="00922AD7">
        <w:t>налом», «Технология и управление организаци</w:t>
      </w:r>
      <w:r w:rsidR="006646C4" w:rsidRPr="00922AD7">
        <w:t>и</w:t>
      </w:r>
      <w:r w:rsidR="00B731E9" w:rsidRPr="00922AD7">
        <w:t xml:space="preserve"> образовательного процесса в условиях ФГОС СПО», «</w:t>
      </w:r>
      <w:r w:rsidR="006646C4" w:rsidRPr="00922AD7">
        <w:t>Интерактивные технологии в образовательной деятельности преподавателя высшего и профессионального образования</w:t>
      </w:r>
      <w:r w:rsidR="00B731E9" w:rsidRPr="00922AD7">
        <w:t>», «</w:t>
      </w:r>
      <w:r w:rsidR="006646C4" w:rsidRPr="00922AD7">
        <w:t>Управление организации в современных условиях</w:t>
      </w:r>
      <w:r w:rsidR="00B731E9" w:rsidRPr="00922AD7">
        <w:t>», «</w:t>
      </w:r>
      <w:r w:rsidR="006646C4" w:rsidRPr="00922AD7">
        <w:t>Сварочное производство</w:t>
      </w:r>
      <w:r w:rsidR="00B731E9" w:rsidRPr="00922AD7">
        <w:t>»</w:t>
      </w:r>
      <w:r w:rsidR="006646C4" w:rsidRPr="00922AD7">
        <w:t>, а также по программам профессионального обучения для работников предприятии ЗАО «ТРОЛЗА», ООО «СЭПО» по следующим программам: «Технология сварки коррозионностойких сталей», «Статистические методы регулирования и контроля качества»</w:t>
      </w:r>
      <w:r w:rsidR="00B731E9" w:rsidRPr="00922AD7">
        <w:t xml:space="preserve"> и др. Объем выполненных работ составил  более </w:t>
      </w:r>
      <w:r w:rsidR="006646C4" w:rsidRPr="00922AD7">
        <w:t>400</w:t>
      </w:r>
      <w:r w:rsidR="00B731E9" w:rsidRPr="00922AD7">
        <w:t xml:space="preserve"> тыс. руб.</w:t>
      </w:r>
    </w:p>
    <w:p w:rsidR="00F1167F" w:rsidRPr="00922AD7" w:rsidRDefault="00F1167F" w:rsidP="00922AD7">
      <w:pPr>
        <w:shd w:val="clear" w:color="auto" w:fill="FFFFFF"/>
        <w:spacing w:line="276" w:lineRule="auto"/>
        <w:ind w:left="14" w:right="166" w:firstLine="698"/>
        <w:jc w:val="both"/>
        <w:rPr>
          <w:color w:val="000000"/>
        </w:rPr>
      </w:pPr>
      <w:r w:rsidRPr="00922AD7">
        <w:rPr>
          <w:color w:val="000000"/>
        </w:rPr>
        <w:t xml:space="preserve">В рамках </w:t>
      </w:r>
      <w:proofErr w:type="gramStart"/>
      <w:r w:rsidRPr="00922AD7">
        <w:rPr>
          <w:color w:val="000000"/>
        </w:rPr>
        <w:t>Конкурса  технических</w:t>
      </w:r>
      <w:proofErr w:type="gramEnd"/>
      <w:r w:rsidRPr="00922AD7">
        <w:rPr>
          <w:color w:val="000000"/>
        </w:rPr>
        <w:t xml:space="preserve"> проектов «Проектное обучение», организованного при поддержке СГТУ имени Гагарина Ю.А., проект студентов </w:t>
      </w:r>
      <w:r w:rsidR="00B50038" w:rsidRPr="00922AD7">
        <w:rPr>
          <w:color w:val="000000"/>
        </w:rPr>
        <w:t>ЭТИ под руководством к.т.н., доцента кафедры ОТМ М.В.</w:t>
      </w:r>
      <w:r w:rsidR="00433133" w:rsidRPr="00922AD7">
        <w:rPr>
          <w:color w:val="000000"/>
        </w:rPr>
        <w:t xml:space="preserve"> </w:t>
      </w:r>
      <w:r w:rsidR="00B50038" w:rsidRPr="00922AD7">
        <w:rPr>
          <w:color w:val="000000"/>
        </w:rPr>
        <w:t>Стекольникова</w:t>
      </w:r>
      <w:r w:rsidRPr="00922AD7">
        <w:rPr>
          <w:color w:val="000000"/>
        </w:rPr>
        <w:t xml:space="preserve"> занял второе место в номинации «Доступная среда и возможности».</w:t>
      </w:r>
    </w:p>
    <w:p w:rsidR="00B50038" w:rsidRPr="00922AD7" w:rsidRDefault="00B50038" w:rsidP="00922AD7">
      <w:pPr>
        <w:shd w:val="clear" w:color="auto" w:fill="FFFFFF"/>
        <w:spacing w:line="276" w:lineRule="auto"/>
        <w:ind w:left="14" w:right="166" w:firstLine="698"/>
        <w:jc w:val="both"/>
        <w:rPr>
          <w:color w:val="000000"/>
        </w:rPr>
      </w:pPr>
      <w:r w:rsidRPr="00922AD7">
        <w:rPr>
          <w:color w:val="000000"/>
        </w:rPr>
        <w:t>Доцент кафедры ОТМ, к.т.н. Л.Р.</w:t>
      </w:r>
      <w:r w:rsidR="00D12FFC" w:rsidRPr="00922AD7">
        <w:rPr>
          <w:color w:val="000000"/>
        </w:rPr>
        <w:t xml:space="preserve"> </w:t>
      </w:r>
      <w:proofErr w:type="spellStart"/>
      <w:r w:rsidRPr="00922AD7">
        <w:rPr>
          <w:color w:val="000000"/>
        </w:rPr>
        <w:t>Милованова</w:t>
      </w:r>
      <w:proofErr w:type="spellEnd"/>
      <w:r w:rsidRPr="00922AD7">
        <w:rPr>
          <w:color w:val="000000"/>
        </w:rPr>
        <w:t xml:space="preserve"> приняла </w:t>
      </w:r>
      <w:r w:rsidR="00141B59">
        <w:rPr>
          <w:color w:val="000000"/>
        </w:rPr>
        <w:t xml:space="preserve">очное </w:t>
      </w:r>
      <w:r w:rsidRPr="00922AD7">
        <w:rPr>
          <w:color w:val="000000"/>
        </w:rPr>
        <w:t>участие в Международной научно-практической конференции «Инженерные системы-2019», которая прошла на площадке инженерной академии Российского университета дружбы народов (г.</w:t>
      </w:r>
      <w:r w:rsidR="00D12FFC" w:rsidRPr="00922AD7">
        <w:rPr>
          <w:color w:val="000000"/>
        </w:rPr>
        <w:t xml:space="preserve"> </w:t>
      </w:r>
      <w:r w:rsidRPr="00922AD7">
        <w:rPr>
          <w:color w:val="000000"/>
        </w:rPr>
        <w:t>Москва).</w:t>
      </w:r>
    </w:p>
    <w:p w:rsidR="00B1546A" w:rsidRPr="00922AD7" w:rsidRDefault="00B1546A" w:rsidP="00922AD7">
      <w:pPr>
        <w:shd w:val="clear" w:color="auto" w:fill="FFFFFF"/>
        <w:spacing w:line="276" w:lineRule="auto"/>
        <w:ind w:left="14" w:right="166" w:firstLine="698"/>
        <w:jc w:val="both"/>
        <w:rPr>
          <w:color w:val="000000"/>
        </w:rPr>
      </w:pPr>
      <w:r w:rsidRPr="00922AD7">
        <w:rPr>
          <w:color w:val="000000"/>
        </w:rPr>
        <w:t>Студентами направлений КТОП и МНСТ под руководством зав.</w:t>
      </w:r>
      <w:r w:rsidR="008B1489" w:rsidRPr="00922AD7">
        <w:rPr>
          <w:color w:val="000000"/>
        </w:rPr>
        <w:t xml:space="preserve"> </w:t>
      </w:r>
      <w:r w:rsidRPr="00922AD7">
        <w:rPr>
          <w:color w:val="000000"/>
        </w:rPr>
        <w:t>кафедрой Т.Г.</w:t>
      </w:r>
      <w:r w:rsidR="00D12FFC" w:rsidRPr="00922AD7">
        <w:rPr>
          <w:color w:val="000000"/>
        </w:rPr>
        <w:t xml:space="preserve"> </w:t>
      </w:r>
      <w:r w:rsidRPr="00922AD7">
        <w:rPr>
          <w:color w:val="000000"/>
        </w:rPr>
        <w:t xml:space="preserve">Насад </w:t>
      </w:r>
      <w:r w:rsidR="00A174EB" w:rsidRPr="00922AD7">
        <w:rPr>
          <w:color w:val="000000"/>
        </w:rPr>
        <w:t xml:space="preserve">и доцента кафедры Д.А. Тихонова </w:t>
      </w:r>
      <w:r w:rsidRPr="00922AD7">
        <w:rPr>
          <w:color w:val="000000"/>
        </w:rPr>
        <w:t>создан макет уникального автоматического цеха, презентация которого состоялась в День космонавтики в мемориальном комплексе «Место приземление Ю.А. Гагарина».</w:t>
      </w:r>
    </w:p>
    <w:p w:rsidR="006D2AA0" w:rsidRPr="00922AD7" w:rsidRDefault="008F43FC" w:rsidP="00922AD7">
      <w:pPr>
        <w:shd w:val="clear" w:color="auto" w:fill="FFFFFF"/>
        <w:spacing w:line="276" w:lineRule="auto"/>
        <w:ind w:left="14" w:right="166" w:firstLine="698"/>
        <w:jc w:val="both"/>
        <w:rPr>
          <w:color w:val="000000"/>
        </w:rPr>
      </w:pPr>
      <w:r w:rsidRPr="00922AD7">
        <w:rPr>
          <w:color w:val="000000"/>
        </w:rPr>
        <w:t xml:space="preserve">Студент группы </w:t>
      </w:r>
      <w:r w:rsidRPr="00922AD7">
        <w:rPr>
          <w:color w:val="000000"/>
          <w:shd w:val="clear" w:color="auto" w:fill="FFFFFF"/>
        </w:rPr>
        <w:t>КТОП-41</w:t>
      </w:r>
      <w:r w:rsidRPr="00922AD7">
        <w:rPr>
          <w:color w:val="000000"/>
        </w:rPr>
        <w:t xml:space="preserve"> </w:t>
      </w:r>
      <w:r w:rsidR="006D2AA0" w:rsidRPr="00922AD7">
        <w:rPr>
          <w:color w:val="000000"/>
        </w:rPr>
        <w:t xml:space="preserve">Андрей Киселев представил </w:t>
      </w:r>
      <w:r w:rsidRPr="00922AD7">
        <w:rPr>
          <w:color w:val="000000"/>
        </w:rPr>
        <w:t xml:space="preserve">в образовательном центре «Сириус» </w:t>
      </w:r>
      <w:r w:rsidR="006D2AA0" w:rsidRPr="00922AD7">
        <w:rPr>
          <w:color w:val="000000"/>
        </w:rPr>
        <w:t>научные работы "</w:t>
      </w:r>
      <w:proofErr w:type="spellStart"/>
      <w:r w:rsidR="006D2AA0" w:rsidRPr="00922AD7">
        <w:rPr>
          <w:color w:val="000000"/>
        </w:rPr>
        <w:t>Аквареабелитация</w:t>
      </w:r>
      <w:proofErr w:type="spellEnd"/>
      <w:r w:rsidR="006D2AA0" w:rsidRPr="00922AD7">
        <w:rPr>
          <w:color w:val="000000"/>
        </w:rPr>
        <w:t>" и "</w:t>
      </w:r>
      <w:r w:rsidRPr="00922AD7">
        <w:rPr>
          <w:color w:val="000000"/>
        </w:rPr>
        <w:t>Р</w:t>
      </w:r>
      <w:r w:rsidR="006D2AA0" w:rsidRPr="00922AD7">
        <w:rPr>
          <w:color w:val="000000"/>
        </w:rPr>
        <w:t xml:space="preserve">екламные конструкции" на основе геометрических фигур, созданные под руководством </w:t>
      </w:r>
      <w:r w:rsidR="00141B59">
        <w:rPr>
          <w:color w:val="000000"/>
        </w:rPr>
        <w:t xml:space="preserve">доцента </w:t>
      </w:r>
      <w:proofErr w:type="spellStart"/>
      <w:r w:rsidR="006D2AA0" w:rsidRPr="00922AD7">
        <w:rPr>
          <w:color w:val="000000"/>
        </w:rPr>
        <w:t>М</w:t>
      </w:r>
      <w:r w:rsidR="00141B59">
        <w:rPr>
          <w:color w:val="000000"/>
        </w:rPr>
        <w:t>.</w:t>
      </w:r>
      <w:r w:rsidR="006D2AA0" w:rsidRPr="00922AD7">
        <w:rPr>
          <w:color w:val="000000"/>
        </w:rPr>
        <w:t>В</w:t>
      </w:r>
      <w:r w:rsidR="00141B59">
        <w:rPr>
          <w:color w:val="000000"/>
        </w:rPr>
        <w:t>.</w:t>
      </w:r>
      <w:r w:rsidR="006D2AA0" w:rsidRPr="00922AD7">
        <w:rPr>
          <w:color w:val="000000"/>
        </w:rPr>
        <w:t>Стекольникова</w:t>
      </w:r>
      <w:proofErr w:type="spellEnd"/>
      <w:r w:rsidR="006D2AA0" w:rsidRPr="00922AD7">
        <w:rPr>
          <w:color w:val="000000"/>
        </w:rPr>
        <w:t>.</w:t>
      </w:r>
      <w:r w:rsidR="006D2AA0" w:rsidRPr="00922AD7">
        <w:t xml:space="preserve"> </w:t>
      </w:r>
    </w:p>
    <w:p w:rsidR="005F2E67" w:rsidRPr="00922AD7" w:rsidRDefault="005F2E67" w:rsidP="00922AD7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 w:rsidRPr="00922AD7">
        <w:rPr>
          <w:color w:val="000000"/>
          <w:shd w:val="clear" w:color="auto" w:fill="FFFFFF"/>
        </w:rPr>
        <w:t xml:space="preserve">На конкурсе молодёжных работ «Энгельс-IT-конвент» студенты группы КТОП-41 Владислав Алексеев и </w:t>
      </w:r>
      <w:proofErr w:type="gramStart"/>
      <w:r w:rsidRPr="00922AD7">
        <w:rPr>
          <w:color w:val="000000"/>
          <w:shd w:val="clear" w:color="auto" w:fill="FFFFFF"/>
        </w:rPr>
        <w:t xml:space="preserve">Георгий  </w:t>
      </w:r>
      <w:proofErr w:type="spellStart"/>
      <w:r w:rsidRPr="00922AD7">
        <w:rPr>
          <w:color w:val="000000"/>
          <w:shd w:val="clear" w:color="auto" w:fill="FFFFFF"/>
        </w:rPr>
        <w:t>Альшин</w:t>
      </w:r>
      <w:proofErr w:type="spellEnd"/>
      <w:proofErr w:type="gramEnd"/>
      <w:r w:rsidR="003A7B0C" w:rsidRPr="00922AD7">
        <w:rPr>
          <w:color w:val="000000"/>
          <w:shd w:val="clear" w:color="auto" w:fill="FFFFFF"/>
        </w:rPr>
        <w:t xml:space="preserve"> под руководством зам. директора по научной работе С. А. Корчагина и доц. М. В. Стекольникова  </w:t>
      </w:r>
      <w:r w:rsidRPr="00922AD7">
        <w:rPr>
          <w:color w:val="000000"/>
          <w:shd w:val="clear" w:color="auto" w:fill="FFFFFF"/>
        </w:rPr>
        <w:t xml:space="preserve"> представили прототип протеза человеческой кисти, студент группы МНСТ</w:t>
      </w:r>
      <w:r w:rsidR="008F43FC" w:rsidRPr="00922AD7">
        <w:rPr>
          <w:color w:val="000000"/>
          <w:shd w:val="clear" w:color="auto" w:fill="FFFFFF"/>
        </w:rPr>
        <w:t>-</w:t>
      </w:r>
      <w:r w:rsidRPr="00922AD7">
        <w:rPr>
          <w:color w:val="000000"/>
          <w:shd w:val="clear" w:color="auto" w:fill="FFFFFF"/>
        </w:rPr>
        <w:t>41 Егор Евтушенко презентовал  мобильное приложение.</w:t>
      </w:r>
    </w:p>
    <w:p w:rsidR="008F43FC" w:rsidRPr="00922AD7" w:rsidRDefault="008F43FC" w:rsidP="00922AD7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 w:rsidRPr="00922AD7">
        <w:rPr>
          <w:color w:val="000000"/>
          <w:shd w:val="clear" w:color="auto" w:fill="FFFFFF"/>
        </w:rPr>
        <w:t>В работе форума "Энгельс-территория молодёжи!" студент группы КТОП-41 Андрей Киселев</w:t>
      </w:r>
      <w:r w:rsidR="003A7B0C" w:rsidRPr="00922AD7">
        <w:rPr>
          <w:color w:val="000000"/>
          <w:shd w:val="clear" w:color="auto" w:fill="FFFFFF"/>
        </w:rPr>
        <w:t xml:space="preserve"> под руководством зав. кафедрой ОТМ Т.Г. Насад</w:t>
      </w:r>
      <w:r w:rsidRPr="00922AD7">
        <w:rPr>
          <w:color w:val="000000"/>
          <w:shd w:val="clear" w:color="auto" w:fill="FFFFFF"/>
        </w:rPr>
        <w:t xml:space="preserve"> представил проект по реконструкции помещения бывш</w:t>
      </w:r>
      <w:r w:rsidR="003A7B0C" w:rsidRPr="00922AD7">
        <w:rPr>
          <w:color w:val="000000"/>
          <w:shd w:val="clear" w:color="auto" w:fill="FFFFFF"/>
        </w:rPr>
        <w:t>его тира на стадионе «Торпедо»</w:t>
      </w:r>
      <w:r w:rsidRPr="00922AD7">
        <w:rPr>
          <w:color w:val="000000"/>
          <w:shd w:val="clear" w:color="auto" w:fill="FFFFFF"/>
        </w:rPr>
        <w:t>.</w:t>
      </w:r>
    </w:p>
    <w:p w:rsidR="004F7CD0" w:rsidRDefault="004F7CD0" w:rsidP="00922AD7">
      <w:pPr>
        <w:spacing w:line="276" w:lineRule="auto"/>
        <w:ind w:firstLine="720"/>
        <w:jc w:val="both"/>
      </w:pPr>
    </w:p>
    <w:p w:rsidR="00141B59" w:rsidRPr="00922AD7" w:rsidRDefault="00141B59" w:rsidP="00922AD7">
      <w:pPr>
        <w:spacing w:line="276" w:lineRule="auto"/>
        <w:ind w:firstLine="720"/>
        <w:jc w:val="both"/>
      </w:pPr>
    </w:p>
    <w:p w:rsidR="004F7CD0" w:rsidRPr="00922AD7" w:rsidRDefault="004F7CD0" w:rsidP="00922AD7">
      <w:pPr>
        <w:tabs>
          <w:tab w:val="left" w:pos="2115"/>
        </w:tabs>
        <w:spacing w:line="276" w:lineRule="auto"/>
        <w:ind w:firstLine="720"/>
        <w:jc w:val="both"/>
      </w:pPr>
      <w:r w:rsidRPr="00922AD7">
        <w:lastRenderedPageBreak/>
        <w:t>На основании вышеизложенного Ученый совет постановляет:</w:t>
      </w:r>
    </w:p>
    <w:p w:rsidR="001E42F9" w:rsidRPr="00922AD7" w:rsidRDefault="001E42F9" w:rsidP="00922AD7">
      <w:pPr>
        <w:tabs>
          <w:tab w:val="left" w:pos="2115"/>
        </w:tabs>
        <w:spacing w:line="276" w:lineRule="auto"/>
        <w:ind w:firstLine="720"/>
        <w:jc w:val="both"/>
      </w:pPr>
    </w:p>
    <w:p w:rsidR="004F7CD0" w:rsidRPr="00922AD7" w:rsidRDefault="004F7CD0" w:rsidP="00922AD7">
      <w:pPr>
        <w:tabs>
          <w:tab w:val="left" w:pos="2115"/>
        </w:tabs>
        <w:spacing w:line="276" w:lineRule="auto"/>
        <w:ind w:firstLine="720"/>
        <w:jc w:val="both"/>
      </w:pPr>
      <w:r w:rsidRPr="00922AD7">
        <w:t>1. Признать работу кафедры «</w:t>
      </w:r>
      <w:r w:rsidR="00B1546A" w:rsidRPr="00922AD7">
        <w:rPr>
          <w:lang w:eastAsia="ru-RU"/>
        </w:rPr>
        <w:t>Оборудование и технологии обработки материалов</w:t>
      </w:r>
      <w:r w:rsidRPr="00922AD7">
        <w:t xml:space="preserve">» в </w:t>
      </w:r>
      <w:r w:rsidR="001E42F9" w:rsidRPr="00922AD7">
        <w:t>201</w:t>
      </w:r>
      <w:r w:rsidR="00B1546A" w:rsidRPr="00922AD7">
        <w:t>8</w:t>
      </w:r>
      <w:r w:rsidR="001E42F9" w:rsidRPr="00922AD7">
        <w:t>/201</w:t>
      </w:r>
      <w:r w:rsidR="00B1546A" w:rsidRPr="00922AD7">
        <w:t xml:space="preserve">9 </w:t>
      </w:r>
      <w:proofErr w:type="spellStart"/>
      <w:r w:rsidR="001E42F9" w:rsidRPr="00922AD7">
        <w:t>уч.г</w:t>
      </w:r>
      <w:proofErr w:type="spellEnd"/>
      <w:r w:rsidR="001E42F9" w:rsidRPr="00922AD7">
        <w:t xml:space="preserve">. </w:t>
      </w:r>
      <w:r w:rsidRPr="00922AD7">
        <w:t>удовлетворительной.</w:t>
      </w:r>
    </w:p>
    <w:p w:rsidR="004F7CD0" w:rsidRPr="00922AD7" w:rsidRDefault="004F7CD0" w:rsidP="00922AD7">
      <w:pPr>
        <w:tabs>
          <w:tab w:val="left" w:pos="709"/>
        </w:tabs>
        <w:spacing w:line="276" w:lineRule="auto"/>
        <w:jc w:val="both"/>
      </w:pPr>
      <w:r w:rsidRPr="00922AD7">
        <w:tab/>
        <w:t xml:space="preserve">2. Заведующему кафедрой </w:t>
      </w:r>
      <w:proofErr w:type="spellStart"/>
      <w:r w:rsidR="001E42F9" w:rsidRPr="00922AD7">
        <w:t>Кадыковой</w:t>
      </w:r>
      <w:proofErr w:type="spellEnd"/>
      <w:r w:rsidR="001E42F9" w:rsidRPr="00922AD7">
        <w:t xml:space="preserve"> Ю.А</w:t>
      </w:r>
      <w:r w:rsidRPr="00922AD7">
        <w:t>.:</w:t>
      </w:r>
    </w:p>
    <w:p w:rsidR="001951A0" w:rsidRPr="00922AD7" w:rsidRDefault="001951A0" w:rsidP="00922AD7">
      <w:pPr>
        <w:pStyle w:val="21"/>
        <w:spacing w:after="0" w:line="276" w:lineRule="auto"/>
        <w:ind w:left="0" w:firstLine="720"/>
        <w:jc w:val="both"/>
      </w:pPr>
      <w:r w:rsidRPr="00922AD7">
        <w:t xml:space="preserve">2.1.Способствовать повышению эффективности использования преподавателями кафедры в учебном процессе активных и интерактивных методов </w:t>
      </w:r>
      <w:proofErr w:type="gramStart"/>
      <w:r w:rsidRPr="00922AD7">
        <w:t>обучения  в</w:t>
      </w:r>
      <w:proofErr w:type="gramEnd"/>
      <w:r w:rsidRPr="00922AD7">
        <w:t xml:space="preserve"> 201</w:t>
      </w:r>
      <w:r w:rsidR="00AA2DB7">
        <w:t>9 / 2020</w:t>
      </w:r>
      <w:bookmarkStart w:id="0" w:name="_GoBack"/>
      <w:bookmarkEnd w:id="0"/>
      <w:r w:rsidRPr="00922AD7">
        <w:t xml:space="preserve"> учебном году.</w:t>
      </w:r>
    </w:p>
    <w:p w:rsidR="001951A0" w:rsidRPr="00922AD7" w:rsidRDefault="001951A0" w:rsidP="00922AD7">
      <w:pPr>
        <w:pStyle w:val="21"/>
        <w:spacing w:after="0" w:line="276" w:lineRule="auto"/>
        <w:ind w:left="0" w:firstLine="720"/>
        <w:jc w:val="both"/>
      </w:pPr>
      <w:r w:rsidRPr="00922AD7">
        <w:t>2.2. Выпустить обновленные методические указания по дисциплинам кафедры.</w:t>
      </w:r>
    </w:p>
    <w:p w:rsidR="00060DA0" w:rsidRPr="00922AD7" w:rsidRDefault="004F7CD0" w:rsidP="00922AD7">
      <w:pPr>
        <w:pStyle w:val="21"/>
        <w:spacing w:after="0" w:line="276" w:lineRule="auto"/>
        <w:ind w:left="0" w:firstLine="720"/>
        <w:jc w:val="both"/>
        <w:rPr>
          <w:color w:val="000000"/>
        </w:rPr>
      </w:pPr>
      <w:r w:rsidRPr="00922AD7">
        <w:t>2.</w:t>
      </w:r>
      <w:r w:rsidR="001951A0" w:rsidRPr="00922AD7">
        <w:t>3</w:t>
      </w:r>
      <w:r w:rsidRPr="00922AD7">
        <w:t xml:space="preserve">. </w:t>
      </w:r>
      <w:r w:rsidR="00060DA0" w:rsidRPr="00922AD7">
        <w:rPr>
          <w:color w:val="000000"/>
        </w:rPr>
        <w:t>Способствовать повышению квалификации профессорско-преподавательского состава кафедры.</w:t>
      </w:r>
    </w:p>
    <w:p w:rsidR="004F7CD0" w:rsidRPr="00922AD7" w:rsidRDefault="00060DA0" w:rsidP="00922AD7">
      <w:pPr>
        <w:pStyle w:val="21"/>
        <w:spacing w:after="0" w:line="276" w:lineRule="auto"/>
        <w:ind w:left="0" w:firstLine="720"/>
        <w:jc w:val="both"/>
      </w:pPr>
      <w:r w:rsidRPr="00922AD7">
        <w:t xml:space="preserve">2.4. </w:t>
      </w:r>
      <w:r w:rsidR="004F7CD0" w:rsidRPr="00922AD7">
        <w:t>Активизировать работу по подаче заявок на получение грантов</w:t>
      </w:r>
      <w:r w:rsidR="001E42F9" w:rsidRPr="00922AD7">
        <w:t xml:space="preserve"> и интенсифицировать публикационную активность в журналах, индексируемых </w:t>
      </w:r>
      <w:proofErr w:type="gramStart"/>
      <w:r w:rsidR="001E42F9" w:rsidRPr="00922AD7">
        <w:t>в базах</w:t>
      </w:r>
      <w:proofErr w:type="gramEnd"/>
      <w:r w:rsidR="001E42F9" w:rsidRPr="00922AD7">
        <w:t xml:space="preserve"> данных SCOPUS и </w:t>
      </w:r>
      <w:r w:rsidR="001E42F9" w:rsidRPr="00922AD7">
        <w:rPr>
          <w:lang w:val="en-US"/>
        </w:rPr>
        <w:t>Web</w:t>
      </w:r>
      <w:r w:rsidR="00B1546A" w:rsidRPr="00922AD7">
        <w:t xml:space="preserve"> </w:t>
      </w:r>
      <w:r w:rsidR="001E42F9" w:rsidRPr="00922AD7">
        <w:rPr>
          <w:lang w:val="en-US"/>
        </w:rPr>
        <w:t>of</w:t>
      </w:r>
      <w:r w:rsidR="00B1546A" w:rsidRPr="00922AD7">
        <w:t xml:space="preserve"> </w:t>
      </w:r>
      <w:r w:rsidR="001E42F9" w:rsidRPr="00922AD7">
        <w:rPr>
          <w:lang w:val="en-US"/>
        </w:rPr>
        <w:t>Science</w:t>
      </w:r>
      <w:r w:rsidR="001E42F9" w:rsidRPr="00922AD7">
        <w:t>.</w:t>
      </w:r>
    </w:p>
    <w:p w:rsidR="00B1546A" w:rsidRPr="00922AD7" w:rsidRDefault="00060DA0" w:rsidP="00922AD7">
      <w:pPr>
        <w:pStyle w:val="21"/>
        <w:spacing w:after="0" w:line="276" w:lineRule="auto"/>
        <w:ind w:left="0" w:firstLine="720"/>
        <w:jc w:val="both"/>
      </w:pPr>
      <w:r w:rsidRPr="00922AD7">
        <w:rPr>
          <w:color w:val="000000"/>
        </w:rPr>
        <w:t xml:space="preserve">2.5. </w:t>
      </w:r>
      <w:r w:rsidR="00B1546A" w:rsidRPr="00922AD7">
        <w:t>Активизировать подачу документов на ученое звание доцента преподавателей кафедры.</w:t>
      </w:r>
    </w:p>
    <w:p w:rsidR="0022675D" w:rsidRPr="00922AD7" w:rsidRDefault="0022675D" w:rsidP="00B77277">
      <w:pPr>
        <w:ind w:firstLine="709"/>
        <w:jc w:val="both"/>
        <w:rPr>
          <w:color w:val="000000"/>
        </w:rPr>
      </w:pPr>
    </w:p>
    <w:p w:rsidR="00192D44" w:rsidRPr="00B77277" w:rsidRDefault="00192D44" w:rsidP="00B77277">
      <w:pPr>
        <w:tabs>
          <w:tab w:val="num" w:pos="900"/>
        </w:tabs>
        <w:suppressAutoHyphens w:val="0"/>
        <w:ind w:firstLine="709"/>
        <w:jc w:val="both"/>
        <w:rPr>
          <w:sz w:val="22"/>
          <w:szCs w:val="22"/>
        </w:rPr>
      </w:pPr>
    </w:p>
    <w:p w:rsidR="00192D44" w:rsidRPr="00B77277" w:rsidRDefault="00192D44" w:rsidP="00B77277">
      <w:pPr>
        <w:rPr>
          <w:sz w:val="22"/>
          <w:szCs w:val="22"/>
        </w:rPr>
      </w:pPr>
    </w:p>
    <w:p w:rsidR="004F7CD0" w:rsidRPr="00B77277" w:rsidRDefault="004F7CD0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4F7CD0" w:rsidRPr="00B77277" w:rsidRDefault="004F7CD0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Председатель Ученого совета                                                                     Р.В. Грибов</w:t>
      </w:r>
    </w:p>
    <w:p w:rsidR="001E42F9" w:rsidRPr="00B77277" w:rsidRDefault="001E42F9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1E42F9" w:rsidRPr="00B77277" w:rsidRDefault="001E42F9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4F7CD0" w:rsidRPr="00B77277" w:rsidRDefault="004F7CD0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Секретарь совета                                                                                          </w:t>
      </w:r>
      <w:r w:rsidR="00B1546A">
        <w:rPr>
          <w:sz w:val="22"/>
          <w:szCs w:val="22"/>
        </w:rPr>
        <w:t>М.Г.</w:t>
      </w:r>
      <w:r w:rsidR="008F2C62">
        <w:rPr>
          <w:sz w:val="22"/>
          <w:szCs w:val="22"/>
        </w:rPr>
        <w:t xml:space="preserve"> </w:t>
      </w:r>
      <w:r w:rsidR="00B1546A">
        <w:rPr>
          <w:sz w:val="22"/>
          <w:szCs w:val="22"/>
        </w:rPr>
        <w:t>Шнайдер</w:t>
      </w:r>
    </w:p>
    <w:p w:rsidR="0098458C" w:rsidRPr="00B77277" w:rsidRDefault="0098458C" w:rsidP="00B77277">
      <w:pPr>
        <w:pStyle w:val="a8"/>
        <w:ind w:left="1080"/>
        <w:rPr>
          <w:sz w:val="22"/>
          <w:szCs w:val="22"/>
        </w:rPr>
      </w:pPr>
    </w:p>
    <w:sectPr w:rsidR="0098458C" w:rsidRPr="00B77277" w:rsidSect="00772409">
      <w:headerReference w:type="default" r:id="rId8"/>
      <w:pgSz w:w="11906" w:h="16838"/>
      <w:pgMar w:top="993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1B" w:rsidRDefault="00F8171B" w:rsidP="003F0443">
      <w:r>
        <w:separator/>
      </w:r>
    </w:p>
  </w:endnote>
  <w:endnote w:type="continuationSeparator" w:id="0">
    <w:p w:rsidR="00F8171B" w:rsidRDefault="00F8171B" w:rsidP="003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1B" w:rsidRDefault="00F8171B" w:rsidP="003F0443">
      <w:r>
        <w:separator/>
      </w:r>
    </w:p>
  </w:footnote>
  <w:footnote w:type="continuationSeparator" w:id="0">
    <w:p w:rsidR="00F8171B" w:rsidRDefault="00F8171B" w:rsidP="003F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94" w:rsidRDefault="00AF2986">
    <w:pPr>
      <w:pStyle w:val="aa"/>
      <w:jc w:val="right"/>
    </w:pPr>
    <w:r>
      <w:fldChar w:fldCharType="begin"/>
    </w:r>
    <w:r w:rsidR="00A20194">
      <w:instrText xml:space="preserve"> PAGE   \* MERGEFORMAT </w:instrText>
    </w:r>
    <w:r>
      <w:fldChar w:fldCharType="separate"/>
    </w:r>
    <w:r w:rsidR="00AA2DB7">
      <w:rPr>
        <w:noProof/>
      </w:rPr>
      <w:t>4</w:t>
    </w:r>
    <w:r>
      <w:fldChar w:fldCharType="end"/>
    </w:r>
  </w:p>
  <w:p w:rsidR="00A20194" w:rsidRDefault="00A201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23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407819"/>
    <w:multiLevelType w:val="hybridMultilevel"/>
    <w:tmpl w:val="60F87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A4049E7"/>
    <w:multiLevelType w:val="hybridMultilevel"/>
    <w:tmpl w:val="F2789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770C5C"/>
    <w:multiLevelType w:val="multilevel"/>
    <w:tmpl w:val="0F5CB5D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7">
    <w:nsid w:val="33017DD4"/>
    <w:multiLevelType w:val="hybridMultilevel"/>
    <w:tmpl w:val="015EEA80"/>
    <w:lvl w:ilvl="0" w:tplc="B7188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E3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6B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E5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0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B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03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8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81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42142"/>
    <w:multiLevelType w:val="hybridMultilevel"/>
    <w:tmpl w:val="460A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B5"/>
    <w:rsid w:val="00005CF2"/>
    <w:rsid w:val="00007C23"/>
    <w:rsid w:val="000518A4"/>
    <w:rsid w:val="00060DA0"/>
    <w:rsid w:val="0007030D"/>
    <w:rsid w:val="00082021"/>
    <w:rsid w:val="000852A8"/>
    <w:rsid w:val="00085683"/>
    <w:rsid w:val="00096378"/>
    <w:rsid w:val="000F070B"/>
    <w:rsid w:val="00107CA3"/>
    <w:rsid w:val="00114779"/>
    <w:rsid w:val="00115A8E"/>
    <w:rsid w:val="00141B59"/>
    <w:rsid w:val="001524FB"/>
    <w:rsid w:val="00154363"/>
    <w:rsid w:val="0016305D"/>
    <w:rsid w:val="001740AE"/>
    <w:rsid w:val="00181260"/>
    <w:rsid w:val="00192D44"/>
    <w:rsid w:val="00193CA0"/>
    <w:rsid w:val="001951A0"/>
    <w:rsid w:val="0019612C"/>
    <w:rsid w:val="001B1EEF"/>
    <w:rsid w:val="001C1E95"/>
    <w:rsid w:val="001C4AA6"/>
    <w:rsid w:val="001D6B90"/>
    <w:rsid w:val="001E42F9"/>
    <w:rsid w:val="00216A41"/>
    <w:rsid w:val="00220D73"/>
    <w:rsid w:val="0022675D"/>
    <w:rsid w:val="002314E1"/>
    <w:rsid w:val="00232881"/>
    <w:rsid w:val="00247979"/>
    <w:rsid w:val="00253CD7"/>
    <w:rsid w:val="00265321"/>
    <w:rsid w:val="00266584"/>
    <w:rsid w:val="00295934"/>
    <w:rsid w:val="002F4AB7"/>
    <w:rsid w:val="002F747D"/>
    <w:rsid w:val="0036673D"/>
    <w:rsid w:val="003705F0"/>
    <w:rsid w:val="00377E46"/>
    <w:rsid w:val="00384B1E"/>
    <w:rsid w:val="00394339"/>
    <w:rsid w:val="00394E3A"/>
    <w:rsid w:val="003A7B0C"/>
    <w:rsid w:val="003B4B12"/>
    <w:rsid w:val="003C690E"/>
    <w:rsid w:val="003F0443"/>
    <w:rsid w:val="00415970"/>
    <w:rsid w:val="00421632"/>
    <w:rsid w:val="00433133"/>
    <w:rsid w:val="004361D7"/>
    <w:rsid w:val="00441F84"/>
    <w:rsid w:val="00453AE0"/>
    <w:rsid w:val="00465392"/>
    <w:rsid w:val="00485CC8"/>
    <w:rsid w:val="004C6EEA"/>
    <w:rsid w:val="004D3186"/>
    <w:rsid w:val="004D6CB5"/>
    <w:rsid w:val="004F3840"/>
    <w:rsid w:val="004F7CD0"/>
    <w:rsid w:val="0051666C"/>
    <w:rsid w:val="00523042"/>
    <w:rsid w:val="005241D3"/>
    <w:rsid w:val="005370A5"/>
    <w:rsid w:val="00555D8D"/>
    <w:rsid w:val="00565171"/>
    <w:rsid w:val="005876D4"/>
    <w:rsid w:val="005A379F"/>
    <w:rsid w:val="005B7498"/>
    <w:rsid w:val="005D03ED"/>
    <w:rsid w:val="005E1450"/>
    <w:rsid w:val="005F2E67"/>
    <w:rsid w:val="0062786B"/>
    <w:rsid w:val="00633827"/>
    <w:rsid w:val="00636AD5"/>
    <w:rsid w:val="006646C4"/>
    <w:rsid w:val="00675DFD"/>
    <w:rsid w:val="00676B58"/>
    <w:rsid w:val="006825EA"/>
    <w:rsid w:val="006B36C6"/>
    <w:rsid w:val="006B7989"/>
    <w:rsid w:val="006C7ADB"/>
    <w:rsid w:val="006D2AA0"/>
    <w:rsid w:val="006D54AB"/>
    <w:rsid w:val="006D6010"/>
    <w:rsid w:val="0071044D"/>
    <w:rsid w:val="00710521"/>
    <w:rsid w:val="00743A22"/>
    <w:rsid w:val="00745C4B"/>
    <w:rsid w:val="00772409"/>
    <w:rsid w:val="00787387"/>
    <w:rsid w:val="00793068"/>
    <w:rsid w:val="007E3E7C"/>
    <w:rsid w:val="008131DF"/>
    <w:rsid w:val="008172A5"/>
    <w:rsid w:val="00834ADD"/>
    <w:rsid w:val="00847B92"/>
    <w:rsid w:val="00864333"/>
    <w:rsid w:val="00870095"/>
    <w:rsid w:val="00883D95"/>
    <w:rsid w:val="00883D9F"/>
    <w:rsid w:val="008B1489"/>
    <w:rsid w:val="008C7819"/>
    <w:rsid w:val="008D20B6"/>
    <w:rsid w:val="008F2C62"/>
    <w:rsid w:val="008F3061"/>
    <w:rsid w:val="008F43FC"/>
    <w:rsid w:val="008F54BD"/>
    <w:rsid w:val="008F7775"/>
    <w:rsid w:val="00922AD7"/>
    <w:rsid w:val="0092303C"/>
    <w:rsid w:val="00926115"/>
    <w:rsid w:val="009412A1"/>
    <w:rsid w:val="00941DE8"/>
    <w:rsid w:val="00944206"/>
    <w:rsid w:val="00952AAE"/>
    <w:rsid w:val="00954F62"/>
    <w:rsid w:val="0095521F"/>
    <w:rsid w:val="00956BB6"/>
    <w:rsid w:val="00962195"/>
    <w:rsid w:val="0096527B"/>
    <w:rsid w:val="00970302"/>
    <w:rsid w:val="00972B85"/>
    <w:rsid w:val="00973E09"/>
    <w:rsid w:val="0097632A"/>
    <w:rsid w:val="00977517"/>
    <w:rsid w:val="00980977"/>
    <w:rsid w:val="0098458C"/>
    <w:rsid w:val="0098508F"/>
    <w:rsid w:val="009A74C5"/>
    <w:rsid w:val="009B3D90"/>
    <w:rsid w:val="009D1507"/>
    <w:rsid w:val="009D4010"/>
    <w:rsid w:val="009E7B0B"/>
    <w:rsid w:val="00A0102C"/>
    <w:rsid w:val="00A174EB"/>
    <w:rsid w:val="00A20194"/>
    <w:rsid w:val="00A33448"/>
    <w:rsid w:val="00A4392A"/>
    <w:rsid w:val="00A4587A"/>
    <w:rsid w:val="00AA2DB7"/>
    <w:rsid w:val="00AB57E4"/>
    <w:rsid w:val="00AD233E"/>
    <w:rsid w:val="00AD2887"/>
    <w:rsid w:val="00AF2986"/>
    <w:rsid w:val="00B038CF"/>
    <w:rsid w:val="00B13A89"/>
    <w:rsid w:val="00B1546A"/>
    <w:rsid w:val="00B16BD2"/>
    <w:rsid w:val="00B25255"/>
    <w:rsid w:val="00B25C38"/>
    <w:rsid w:val="00B50038"/>
    <w:rsid w:val="00B731E9"/>
    <w:rsid w:val="00B77277"/>
    <w:rsid w:val="00BE0552"/>
    <w:rsid w:val="00C2628C"/>
    <w:rsid w:val="00C31BDB"/>
    <w:rsid w:val="00C5106D"/>
    <w:rsid w:val="00C5108D"/>
    <w:rsid w:val="00C7051B"/>
    <w:rsid w:val="00CB37E2"/>
    <w:rsid w:val="00CC17E3"/>
    <w:rsid w:val="00CC1B3A"/>
    <w:rsid w:val="00CD4E47"/>
    <w:rsid w:val="00CE3B17"/>
    <w:rsid w:val="00CF6865"/>
    <w:rsid w:val="00D12FFC"/>
    <w:rsid w:val="00D14965"/>
    <w:rsid w:val="00D32D0B"/>
    <w:rsid w:val="00D45E68"/>
    <w:rsid w:val="00D4686B"/>
    <w:rsid w:val="00D52016"/>
    <w:rsid w:val="00D5753A"/>
    <w:rsid w:val="00D62143"/>
    <w:rsid w:val="00D62601"/>
    <w:rsid w:val="00D63398"/>
    <w:rsid w:val="00D67A14"/>
    <w:rsid w:val="00D71E04"/>
    <w:rsid w:val="00DF151B"/>
    <w:rsid w:val="00E314F0"/>
    <w:rsid w:val="00E51A1A"/>
    <w:rsid w:val="00EE4701"/>
    <w:rsid w:val="00F1167F"/>
    <w:rsid w:val="00F153DA"/>
    <w:rsid w:val="00F216D6"/>
    <w:rsid w:val="00F332C6"/>
    <w:rsid w:val="00F47D5D"/>
    <w:rsid w:val="00F65494"/>
    <w:rsid w:val="00F66476"/>
    <w:rsid w:val="00F6704C"/>
    <w:rsid w:val="00F8171B"/>
    <w:rsid w:val="00F9275D"/>
    <w:rsid w:val="00FA1CAA"/>
    <w:rsid w:val="00FA6A5F"/>
    <w:rsid w:val="00FB12C9"/>
    <w:rsid w:val="00FB477B"/>
    <w:rsid w:val="00FB7E7B"/>
    <w:rsid w:val="00FC7FB5"/>
    <w:rsid w:val="00FD0803"/>
    <w:rsid w:val="00FD7EEC"/>
    <w:rsid w:val="00FF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EC9EBF-8CE4-44B1-8B89-047E3E1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04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F0443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3F04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F0443"/>
    <w:rPr>
      <w:sz w:val="24"/>
      <w:szCs w:val="24"/>
      <w:lang w:eastAsia="zh-CN"/>
    </w:rPr>
  </w:style>
  <w:style w:type="table" w:styleId="ae">
    <w:name w:val="Table Grid"/>
    <w:basedOn w:val="a1"/>
    <w:rsid w:val="00D63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AD288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AD2887"/>
    <w:rPr>
      <w:sz w:val="24"/>
      <w:szCs w:val="24"/>
      <w:lang w:eastAsia="zh-CN"/>
    </w:rPr>
  </w:style>
  <w:style w:type="paragraph" w:styleId="3">
    <w:name w:val="Body Text Indent 3"/>
    <w:basedOn w:val="a"/>
    <w:link w:val="30"/>
    <w:rsid w:val="00834ADD"/>
    <w:pPr>
      <w:suppressAutoHyphens w:val="0"/>
      <w:spacing w:after="120"/>
      <w:ind w:left="283"/>
    </w:pPr>
    <w:rPr>
      <w:sz w:val="16"/>
      <w:szCs w:val="16"/>
      <w:lang w:val="fr-FR" w:eastAsia="fr-FR"/>
    </w:rPr>
  </w:style>
  <w:style w:type="character" w:customStyle="1" w:styleId="30">
    <w:name w:val="Основной текст с отступом 3 Знак"/>
    <w:link w:val="3"/>
    <w:rsid w:val="00834ADD"/>
    <w:rPr>
      <w:sz w:val="16"/>
      <w:szCs w:val="16"/>
      <w:lang w:val="fr-FR" w:eastAsia="fr-FR"/>
    </w:rPr>
  </w:style>
  <w:style w:type="paragraph" w:styleId="af1">
    <w:name w:val="Normal (Web)"/>
    <w:basedOn w:val="a"/>
    <w:uiPriority w:val="99"/>
    <w:rsid w:val="00CD4E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с отступом 21"/>
    <w:basedOn w:val="a"/>
    <w:rsid w:val="00675DFD"/>
    <w:pPr>
      <w:spacing w:after="120" w:line="480" w:lineRule="auto"/>
      <w:ind w:left="283"/>
    </w:pPr>
  </w:style>
  <w:style w:type="character" w:styleId="af2">
    <w:name w:val="Strong"/>
    <w:basedOn w:val="a0"/>
    <w:uiPriority w:val="22"/>
    <w:qFormat/>
    <w:rsid w:val="0094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BB8C-D7C9-4619-BA68-71AA3C3E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202-01</dc:creator>
  <cp:lastModifiedBy>Пользователь Windows</cp:lastModifiedBy>
  <cp:revision>3</cp:revision>
  <cp:lastPrinted>2018-04-10T08:00:00Z</cp:lastPrinted>
  <dcterms:created xsi:type="dcterms:W3CDTF">2019-11-19T10:42:00Z</dcterms:created>
  <dcterms:modified xsi:type="dcterms:W3CDTF">2019-11-20T12:10:00Z</dcterms:modified>
</cp:coreProperties>
</file>